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43D9" w:rsidRPr="00B2195E" w:rsidRDefault="00EB43D9" w:rsidP="00EB43D9">
      <w:pPr>
        <w:pStyle w:val="Ttulo5"/>
        <w:tabs>
          <w:tab w:val="left" w:pos="720"/>
          <w:tab w:val="left" w:pos="1440"/>
          <w:tab w:val="left" w:pos="2160"/>
          <w:tab w:val="left" w:pos="2880"/>
        </w:tabs>
        <w:jc w:val="center"/>
        <w:rPr>
          <w:rFonts w:asciiTheme="minorHAnsi" w:hAnsiTheme="minorHAnsi" w:cs="Arial"/>
          <w:i w:val="0"/>
          <w:color w:val="000000"/>
          <w:sz w:val="22"/>
          <w:szCs w:val="22"/>
        </w:rPr>
      </w:pPr>
      <w:r w:rsidRPr="00B2195E">
        <w:rPr>
          <w:rFonts w:asciiTheme="minorHAnsi" w:hAnsiTheme="minorHAnsi" w:cs="Arial"/>
          <w:i w:val="0"/>
          <w:color w:val="000000"/>
          <w:sz w:val="22"/>
          <w:szCs w:val="22"/>
        </w:rPr>
        <w:t>E D I T A L      D E     L I C I T A Ç Ã O</w:t>
      </w:r>
    </w:p>
    <w:p w:rsidR="004D38ED" w:rsidRPr="00B2195E" w:rsidRDefault="004D38ED" w:rsidP="004D38ED">
      <w:pPr>
        <w:rPr>
          <w:rFonts w:asciiTheme="minorHAnsi" w:hAnsiTheme="minorHAnsi"/>
          <w:sz w:val="22"/>
          <w:szCs w:val="22"/>
        </w:rPr>
      </w:pPr>
    </w:p>
    <w:tbl>
      <w:tblPr>
        <w:tblW w:w="0" w:type="auto"/>
        <w:tblBorders>
          <w:top w:val="single" w:sz="8" w:space="0" w:color="808080"/>
          <w:left w:val="single" w:sz="8" w:space="0" w:color="808080"/>
          <w:bottom w:val="single" w:sz="8" w:space="0" w:color="808080"/>
          <w:right w:val="single" w:sz="8" w:space="0" w:color="808080"/>
          <w:insideH w:val="single" w:sz="8" w:space="0" w:color="808080"/>
          <w:insideV w:val="single" w:sz="8" w:space="0" w:color="808080"/>
        </w:tblBorders>
        <w:tblLook w:val="04A0" w:firstRow="1" w:lastRow="0" w:firstColumn="1" w:lastColumn="0" w:noHBand="0" w:noVBand="1"/>
      </w:tblPr>
      <w:tblGrid>
        <w:gridCol w:w="3158"/>
        <w:gridCol w:w="6177"/>
      </w:tblGrid>
      <w:tr w:rsidR="00EB43D9" w:rsidRPr="00B2195E" w:rsidTr="004D38ED">
        <w:tc>
          <w:tcPr>
            <w:tcW w:w="3158" w:type="dxa"/>
            <w:shd w:val="clear" w:color="auto" w:fill="auto"/>
          </w:tcPr>
          <w:p w:rsidR="00EB43D9" w:rsidRPr="00B2195E" w:rsidRDefault="00EB43D9" w:rsidP="00EB43D9">
            <w:pPr>
              <w:rPr>
                <w:rFonts w:asciiTheme="minorHAnsi" w:hAnsiTheme="minorHAnsi" w:cs="Arial"/>
                <w:b/>
                <w:bCs/>
                <w:sz w:val="22"/>
                <w:szCs w:val="22"/>
              </w:rPr>
            </w:pPr>
            <w:r w:rsidRPr="00B2195E">
              <w:rPr>
                <w:rFonts w:asciiTheme="minorHAnsi" w:hAnsiTheme="minorHAnsi" w:cs="Arial"/>
                <w:b/>
                <w:bCs/>
                <w:sz w:val="22"/>
                <w:szCs w:val="22"/>
              </w:rPr>
              <w:t xml:space="preserve">Pregão </w:t>
            </w:r>
            <w:r w:rsidR="001E331A" w:rsidRPr="00B2195E">
              <w:rPr>
                <w:rFonts w:asciiTheme="minorHAnsi" w:hAnsiTheme="minorHAnsi" w:cs="Arial"/>
                <w:b/>
                <w:bCs/>
                <w:sz w:val="22"/>
                <w:szCs w:val="22"/>
              </w:rPr>
              <w:t>Presencial</w:t>
            </w:r>
          </w:p>
        </w:tc>
        <w:tc>
          <w:tcPr>
            <w:tcW w:w="6177" w:type="dxa"/>
            <w:shd w:val="clear" w:color="auto" w:fill="auto"/>
          </w:tcPr>
          <w:p w:rsidR="00EB43D9" w:rsidRPr="00B2195E" w:rsidRDefault="005C5563" w:rsidP="00597CFB">
            <w:pPr>
              <w:rPr>
                <w:rFonts w:asciiTheme="minorHAnsi" w:hAnsiTheme="minorHAnsi" w:cs="Arial"/>
                <w:sz w:val="22"/>
                <w:szCs w:val="22"/>
              </w:rPr>
            </w:pPr>
            <w:r w:rsidRPr="00B2195E">
              <w:rPr>
                <w:rFonts w:asciiTheme="minorHAnsi" w:hAnsiTheme="minorHAnsi" w:cs="Arial"/>
                <w:sz w:val="22"/>
                <w:szCs w:val="22"/>
              </w:rPr>
              <w:t xml:space="preserve">Nº </w:t>
            </w:r>
            <w:r w:rsidR="001A2E35" w:rsidRPr="00B2195E">
              <w:rPr>
                <w:rFonts w:asciiTheme="minorHAnsi" w:hAnsiTheme="minorHAnsi" w:cs="Arial"/>
                <w:sz w:val="22"/>
                <w:szCs w:val="22"/>
              </w:rPr>
              <w:t>21/2020</w:t>
            </w:r>
          </w:p>
        </w:tc>
      </w:tr>
      <w:tr w:rsidR="00EB43D9" w:rsidRPr="00B2195E" w:rsidTr="004D38ED">
        <w:tc>
          <w:tcPr>
            <w:tcW w:w="3158" w:type="dxa"/>
            <w:shd w:val="clear" w:color="auto" w:fill="auto"/>
          </w:tcPr>
          <w:p w:rsidR="00EB43D9" w:rsidRPr="00B2195E" w:rsidRDefault="00EB43D9" w:rsidP="00EB43D9">
            <w:pPr>
              <w:rPr>
                <w:rFonts w:asciiTheme="minorHAnsi" w:hAnsiTheme="minorHAnsi" w:cs="Arial"/>
                <w:b/>
                <w:bCs/>
                <w:sz w:val="22"/>
                <w:szCs w:val="22"/>
              </w:rPr>
            </w:pPr>
            <w:r w:rsidRPr="00B2195E">
              <w:rPr>
                <w:rFonts w:asciiTheme="minorHAnsi" w:hAnsiTheme="minorHAnsi" w:cs="Arial"/>
                <w:b/>
                <w:bCs/>
                <w:sz w:val="22"/>
                <w:szCs w:val="22"/>
              </w:rPr>
              <w:t>Tipo</w:t>
            </w:r>
          </w:p>
        </w:tc>
        <w:tc>
          <w:tcPr>
            <w:tcW w:w="6177" w:type="dxa"/>
            <w:shd w:val="clear" w:color="auto" w:fill="auto"/>
          </w:tcPr>
          <w:p w:rsidR="00EB43D9" w:rsidRPr="00B2195E" w:rsidRDefault="00FB4355" w:rsidP="00457027">
            <w:pPr>
              <w:tabs>
                <w:tab w:val="left" w:pos="2312"/>
              </w:tabs>
              <w:rPr>
                <w:rFonts w:asciiTheme="minorHAnsi" w:hAnsiTheme="minorHAnsi" w:cs="Arial"/>
                <w:sz w:val="22"/>
                <w:szCs w:val="22"/>
              </w:rPr>
            </w:pPr>
            <w:r w:rsidRPr="00B2195E">
              <w:rPr>
                <w:rFonts w:asciiTheme="minorHAnsi" w:hAnsiTheme="minorHAnsi" w:cs="Arial"/>
                <w:sz w:val="22"/>
                <w:szCs w:val="22"/>
              </w:rPr>
              <w:t xml:space="preserve">Menor Preço </w:t>
            </w:r>
            <w:r w:rsidR="00DC1E12" w:rsidRPr="00B2195E">
              <w:rPr>
                <w:rFonts w:asciiTheme="minorHAnsi" w:hAnsiTheme="minorHAnsi" w:cs="Arial"/>
                <w:sz w:val="22"/>
                <w:szCs w:val="22"/>
              </w:rPr>
              <w:t>Item</w:t>
            </w:r>
          </w:p>
        </w:tc>
      </w:tr>
      <w:tr w:rsidR="00D35716" w:rsidRPr="00B2195E" w:rsidTr="004D38ED">
        <w:tc>
          <w:tcPr>
            <w:tcW w:w="3158" w:type="dxa"/>
            <w:shd w:val="clear" w:color="auto" w:fill="auto"/>
          </w:tcPr>
          <w:p w:rsidR="00EB43D9" w:rsidRPr="00B2195E" w:rsidRDefault="00EB43D9" w:rsidP="00EB43D9">
            <w:pPr>
              <w:rPr>
                <w:rFonts w:asciiTheme="minorHAnsi" w:hAnsiTheme="minorHAnsi" w:cs="Arial"/>
                <w:b/>
                <w:bCs/>
                <w:sz w:val="22"/>
                <w:szCs w:val="22"/>
              </w:rPr>
            </w:pPr>
            <w:r w:rsidRPr="00B2195E">
              <w:rPr>
                <w:rFonts w:asciiTheme="minorHAnsi" w:hAnsiTheme="minorHAnsi" w:cs="Arial"/>
                <w:b/>
                <w:bCs/>
                <w:sz w:val="22"/>
                <w:szCs w:val="22"/>
              </w:rPr>
              <w:t>Sessão Pública</w:t>
            </w:r>
          </w:p>
        </w:tc>
        <w:tc>
          <w:tcPr>
            <w:tcW w:w="6177" w:type="dxa"/>
            <w:shd w:val="clear" w:color="auto" w:fill="auto"/>
          </w:tcPr>
          <w:p w:rsidR="00EB43D9" w:rsidRPr="00B2195E" w:rsidRDefault="00F62C57" w:rsidP="007D28F6">
            <w:pPr>
              <w:rPr>
                <w:rFonts w:asciiTheme="minorHAnsi" w:hAnsiTheme="minorHAnsi" w:cs="Arial"/>
                <w:sz w:val="22"/>
                <w:szCs w:val="22"/>
              </w:rPr>
            </w:pPr>
            <w:r w:rsidRPr="00B2195E">
              <w:rPr>
                <w:rFonts w:asciiTheme="minorHAnsi" w:hAnsiTheme="minorHAnsi" w:cs="Arial"/>
                <w:sz w:val="22"/>
                <w:szCs w:val="22"/>
              </w:rPr>
              <w:t xml:space="preserve">Dia: </w:t>
            </w:r>
            <w:r w:rsidR="00597CFB" w:rsidRPr="00B2195E">
              <w:rPr>
                <w:rFonts w:asciiTheme="minorHAnsi" w:hAnsiTheme="minorHAnsi" w:cs="Arial"/>
                <w:sz w:val="22"/>
                <w:szCs w:val="22"/>
              </w:rPr>
              <w:t>1</w:t>
            </w:r>
            <w:r w:rsidR="007D28F6" w:rsidRPr="00B2195E">
              <w:rPr>
                <w:rFonts w:asciiTheme="minorHAnsi" w:hAnsiTheme="minorHAnsi" w:cs="Arial"/>
                <w:sz w:val="22"/>
                <w:szCs w:val="22"/>
              </w:rPr>
              <w:t>4/08</w:t>
            </w:r>
            <w:r w:rsidRPr="00B2195E">
              <w:rPr>
                <w:rFonts w:asciiTheme="minorHAnsi" w:hAnsiTheme="minorHAnsi" w:cs="Arial"/>
                <w:sz w:val="22"/>
                <w:szCs w:val="22"/>
              </w:rPr>
              <w:t>/</w:t>
            </w:r>
            <w:r w:rsidR="004D38ED" w:rsidRPr="00B2195E">
              <w:rPr>
                <w:rFonts w:asciiTheme="minorHAnsi" w:hAnsiTheme="minorHAnsi" w:cs="Arial"/>
                <w:sz w:val="22"/>
                <w:szCs w:val="22"/>
              </w:rPr>
              <w:t>2020</w:t>
            </w:r>
          </w:p>
        </w:tc>
      </w:tr>
      <w:tr w:rsidR="00D35716" w:rsidRPr="00B2195E" w:rsidTr="004D38ED">
        <w:tc>
          <w:tcPr>
            <w:tcW w:w="3158" w:type="dxa"/>
            <w:shd w:val="clear" w:color="auto" w:fill="auto"/>
          </w:tcPr>
          <w:p w:rsidR="004F07F6" w:rsidRPr="00B2195E" w:rsidRDefault="004F07F6" w:rsidP="00EB43D9">
            <w:pPr>
              <w:rPr>
                <w:rFonts w:asciiTheme="minorHAnsi" w:hAnsiTheme="minorHAnsi" w:cs="Arial"/>
                <w:b/>
                <w:bCs/>
                <w:sz w:val="22"/>
                <w:szCs w:val="22"/>
              </w:rPr>
            </w:pPr>
            <w:r w:rsidRPr="00B2195E">
              <w:rPr>
                <w:rFonts w:asciiTheme="minorHAnsi" w:hAnsiTheme="minorHAnsi" w:cs="Arial"/>
                <w:b/>
                <w:bCs/>
                <w:sz w:val="22"/>
                <w:szCs w:val="22"/>
              </w:rPr>
              <w:t>Objeto</w:t>
            </w:r>
          </w:p>
        </w:tc>
        <w:tc>
          <w:tcPr>
            <w:tcW w:w="6177" w:type="dxa"/>
            <w:shd w:val="clear" w:color="auto" w:fill="auto"/>
          </w:tcPr>
          <w:p w:rsidR="004F07F6" w:rsidRPr="00B2195E" w:rsidRDefault="001D7902" w:rsidP="007D28F6">
            <w:pPr>
              <w:jc w:val="both"/>
              <w:rPr>
                <w:rFonts w:asciiTheme="minorHAnsi" w:hAnsiTheme="minorHAnsi" w:cs="Arial"/>
                <w:sz w:val="22"/>
                <w:szCs w:val="22"/>
              </w:rPr>
            </w:pPr>
            <w:r w:rsidRPr="00B2195E">
              <w:rPr>
                <w:rFonts w:asciiTheme="minorHAnsi" w:hAnsiTheme="minorHAnsi" w:cs="Arial"/>
                <w:sz w:val="22"/>
                <w:szCs w:val="22"/>
              </w:rPr>
              <w:t xml:space="preserve">Aquisição de </w:t>
            </w:r>
            <w:r w:rsidR="007D28F6" w:rsidRPr="00B2195E">
              <w:rPr>
                <w:rFonts w:asciiTheme="minorHAnsi" w:hAnsiTheme="minorHAnsi" w:cs="Arial"/>
                <w:sz w:val="22"/>
                <w:szCs w:val="22"/>
              </w:rPr>
              <w:t>caminhão 4x2 com módulo de transporte de passageiros e carroceira de madeira</w:t>
            </w:r>
          </w:p>
        </w:tc>
      </w:tr>
      <w:tr w:rsidR="00D35716" w:rsidRPr="00B2195E" w:rsidTr="004D38ED">
        <w:tc>
          <w:tcPr>
            <w:tcW w:w="3158" w:type="dxa"/>
            <w:shd w:val="clear" w:color="auto" w:fill="auto"/>
          </w:tcPr>
          <w:p w:rsidR="00EB43D9" w:rsidRPr="00B2195E" w:rsidRDefault="00EB43D9" w:rsidP="00EB43D9">
            <w:pPr>
              <w:rPr>
                <w:rFonts w:asciiTheme="minorHAnsi" w:hAnsiTheme="minorHAnsi" w:cs="Arial"/>
                <w:b/>
                <w:bCs/>
                <w:sz w:val="22"/>
                <w:szCs w:val="22"/>
              </w:rPr>
            </w:pPr>
            <w:r w:rsidRPr="00B2195E">
              <w:rPr>
                <w:rFonts w:asciiTheme="minorHAnsi" w:hAnsiTheme="minorHAnsi" w:cs="Arial"/>
                <w:b/>
                <w:bCs/>
                <w:sz w:val="22"/>
                <w:szCs w:val="22"/>
              </w:rPr>
              <w:t>Expediente da CPL</w:t>
            </w:r>
          </w:p>
        </w:tc>
        <w:tc>
          <w:tcPr>
            <w:tcW w:w="6177" w:type="dxa"/>
            <w:shd w:val="clear" w:color="auto" w:fill="auto"/>
          </w:tcPr>
          <w:p w:rsidR="00EB43D9" w:rsidRPr="00B2195E" w:rsidRDefault="00EB43D9" w:rsidP="00EB43D9">
            <w:pPr>
              <w:rPr>
                <w:rFonts w:asciiTheme="minorHAnsi" w:hAnsiTheme="minorHAnsi" w:cs="Arial"/>
                <w:sz w:val="22"/>
                <w:szCs w:val="22"/>
              </w:rPr>
            </w:pPr>
            <w:r w:rsidRPr="00B2195E">
              <w:rPr>
                <w:rFonts w:asciiTheme="minorHAnsi" w:hAnsiTheme="minorHAnsi" w:cs="Arial"/>
                <w:sz w:val="22"/>
                <w:szCs w:val="22"/>
              </w:rPr>
              <w:t>08 às 11 e 13 às 17 horas</w:t>
            </w:r>
          </w:p>
        </w:tc>
      </w:tr>
    </w:tbl>
    <w:p w:rsidR="00BB007D" w:rsidRPr="00B2195E" w:rsidRDefault="00BB007D" w:rsidP="00EB43D9">
      <w:pPr>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 xml:space="preserve">O MUNICÍPIO DE NOVA ERA, ESTADO DE MINAS GERAIS, torna público para conhecimento dos interessados, que realizará na sua Sede situada na Rua João Pinheiro, nº 91, Bairro Centro, em Nova Era – MG – CEP: 35.920-000, mediante designação do Pregoeiro com o auxílio da Equipe de Apoio nomeados através da Portaria n° </w:t>
      </w:r>
      <w:r w:rsidR="00FB55F9" w:rsidRPr="00B2195E">
        <w:rPr>
          <w:rFonts w:asciiTheme="minorHAnsi" w:hAnsiTheme="minorHAnsi" w:cs="Arial"/>
          <w:sz w:val="22"/>
          <w:szCs w:val="22"/>
        </w:rPr>
        <w:t>2</w:t>
      </w:r>
      <w:r w:rsidR="00457027" w:rsidRPr="00B2195E">
        <w:rPr>
          <w:rFonts w:asciiTheme="minorHAnsi" w:hAnsiTheme="minorHAnsi" w:cs="Arial"/>
          <w:sz w:val="22"/>
          <w:szCs w:val="22"/>
        </w:rPr>
        <w:t xml:space="preserve"> </w:t>
      </w:r>
      <w:r w:rsidRPr="00B2195E">
        <w:rPr>
          <w:rFonts w:asciiTheme="minorHAnsi" w:hAnsiTheme="minorHAnsi" w:cs="Arial"/>
          <w:sz w:val="22"/>
          <w:szCs w:val="22"/>
        </w:rPr>
        <w:t xml:space="preserve">de </w:t>
      </w:r>
      <w:r w:rsidR="00FB55F9" w:rsidRPr="00B2195E">
        <w:rPr>
          <w:rFonts w:asciiTheme="minorHAnsi" w:hAnsiTheme="minorHAnsi" w:cs="Arial"/>
          <w:sz w:val="22"/>
          <w:szCs w:val="22"/>
        </w:rPr>
        <w:t>2</w:t>
      </w:r>
      <w:r w:rsidR="00457027" w:rsidRPr="00B2195E">
        <w:rPr>
          <w:rFonts w:asciiTheme="minorHAnsi" w:hAnsiTheme="minorHAnsi" w:cs="Arial"/>
          <w:sz w:val="22"/>
          <w:szCs w:val="22"/>
        </w:rPr>
        <w:t xml:space="preserve"> de janeiro de </w:t>
      </w:r>
      <w:r w:rsidR="009D6FA7" w:rsidRPr="00B2195E">
        <w:rPr>
          <w:rFonts w:asciiTheme="minorHAnsi" w:hAnsiTheme="minorHAnsi" w:cs="Arial"/>
          <w:sz w:val="22"/>
          <w:szCs w:val="22"/>
        </w:rPr>
        <w:t>20</w:t>
      </w:r>
      <w:r w:rsidR="00FB55F9" w:rsidRPr="00B2195E">
        <w:rPr>
          <w:rFonts w:asciiTheme="minorHAnsi" w:hAnsiTheme="minorHAnsi" w:cs="Arial"/>
          <w:sz w:val="22"/>
          <w:szCs w:val="22"/>
        </w:rPr>
        <w:t>20</w:t>
      </w:r>
      <w:r w:rsidRPr="00B2195E">
        <w:rPr>
          <w:rFonts w:asciiTheme="minorHAnsi" w:hAnsiTheme="minorHAnsi" w:cs="Arial"/>
          <w:sz w:val="22"/>
          <w:szCs w:val="22"/>
        </w:rPr>
        <w:t xml:space="preserve">, licitação na modalidade PREGÃO </w:t>
      </w:r>
      <w:r w:rsidR="00831331" w:rsidRPr="00B2195E">
        <w:rPr>
          <w:rFonts w:asciiTheme="minorHAnsi" w:hAnsiTheme="minorHAnsi" w:cs="Arial"/>
          <w:sz w:val="22"/>
          <w:szCs w:val="22"/>
        </w:rPr>
        <w:t>PRESENCIAL,</w:t>
      </w:r>
      <w:r w:rsidRPr="00B2195E">
        <w:rPr>
          <w:rFonts w:asciiTheme="minorHAnsi" w:hAnsiTheme="minorHAnsi" w:cs="Arial"/>
          <w:sz w:val="22"/>
          <w:szCs w:val="22"/>
        </w:rPr>
        <w:t xml:space="preserve"> do tipo menor preço </w:t>
      </w:r>
      <w:r w:rsidR="004F07F6" w:rsidRPr="00B2195E">
        <w:rPr>
          <w:rFonts w:asciiTheme="minorHAnsi" w:hAnsiTheme="minorHAnsi" w:cs="Arial"/>
          <w:sz w:val="22"/>
          <w:szCs w:val="22"/>
        </w:rPr>
        <w:t>item</w:t>
      </w:r>
      <w:r w:rsidR="0099377D" w:rsidRPr="00B2195E">
        <w:rPr>
          <w:rFonts w:asciiTheme="minorHAnsi" w:hAnsiTheme="minorHAnsi" w:cs="Arial"/>
          <w:sz w:val="22"/>
          <w:szCs w:val="22"/>
        </w:rPr>
        <w:t>,</w:t>
      </w:r>
      <w:r w:rsidRPr="00B2195E">
        <w:rPr>
          <w:rFonts w:asciiTheme="minorHAnsi" w:hAnsiTheme="minorHAnsi" w:cs="Arial"/>
          <w:sz w:val="22"/>
          <w:szCs w:val="22"/>
        </w:rPr>
        <w:t xml:space="preserve"> nos termos da Lei nº 10.520 de 17/07/2002, e do Decreto Municipal nº 1548 de 15 de junho de 2008, com aplicação subsidiária da Lei Federal nº 8.666/93 e suas alterações posteriores e aplicação do Decreto Municipal nº 1547 de 15 de junho de 2008, que dispõe sobre a aplicação da lei complementar 123/06 e mediante as condições estabelecidas no presente instrumento convocatório. Encerrando-se o prazo para recebimento dos envelopes da PROPOSTA DE PREÇO e dos DOCUMENTOS DE HABILITAÇÃO no local, dia e hora, estabelecido neste edital. </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 xml:space="preserve">A abertura da sessão será às </w:t>
      </w:r>
      <w:r w:rsidR="001A2E35" w:rsidRPr="00B2195E">
        <w:rPr>
          <w:rFonts w:asciiTheme="minorHAnsi" w:hAnsiTheme="minorHAnsi" w:cs="Arial"/>
          <w:sz w:val="22"/>
          <w:szCs w:val="22"/>
        </w:rPr>
        <w:t>8</w:t>
      </w:r>
      <w:r w:rsidR="0034072B" w:rsidRPr="00B2195E">
        <w:rPr>
          <w:rFonts w:asciiTheme="minorHAnsi" w:hAnsiTheme="minorHAnsi" w:cs="Arial"/>
          <w:sz w:val="22"/>
          <w:szCs w:val="22"/>
        </w:rPr>
        <w:t>:30</w:t>
      </w:r>
      <w:r w:rsidRPr="00B2195E">
        <w:rPr>
          <w:rFonts w:asciiTheme="minorHAnsi" w:hAnsiTheme="minorHAnsi" w:cs="Arial"/>
          <w:sz w:val="22"/>
          <w:szCs w:val="22"/>
        </w:rPr>
        <w:t xml:space="preserve"> horas, do dia</w:t>
      </w:r>
      <w:r w:rsidR="00F62C57" w:rsidRPr="00B2195E">
        <w:rPr>
          <w:rFonts w:asciiTheme="minorHAnsi" w:hAnsiTheme="minorHAnsi" w:cs="Arial"/>
          <w:sz w:val="22"/>
          <w:szCs w:val="22"/>
        </w:rPr>
        <w:t xml:space="preserve"> </w:t>
      </w:r>
      <w:r w:rsidR="00131116" w:rsidRPr="00B2195E">
        <w:rPr>
          <w:rFonts w:asciiTheme="minorHAnsi" w:hAnsiTheme="minorHAnsi" w:cs="Arial"/>
          <w:sz w:val="22"/>
          <w:szCs w:val="22"/>
        </w:rPr>
        <w:t>1</w:t>
      </w:r>
      <w:r w:rsidR="001A2E35" w:rsidRPr="00B2195E">
        <w:rPr>
          <w:rFonts w:asciiTheme="minorHAnsi" w:hAnsiTheme="minorHAnsi" w:cs="Arial"/>
          <w:sz w:val="22"/>
          <w:szCs w:val="22"/>
        </w:rPr>
        <w:t>4 de agosto</w:t>
      </w:r>
      <w:r w:rsidR="00F62C57" w:rsidRPr="00B2195E">
        <w:rPr>
          <w:rFonts w:asciiTheme="minorHAnsi" w:hAnsiTheme="minorHAnsi" w:cs="Arial"/>
          <w:sz w:val="22"/>
          <w:szCs w:val="22"/>
        </w:rPr>
        <w:t xml:space="preserve"> de </w:t>
      </w:r>
      <w:r w:rsidR="004D38ED" w:rsidRPr="00B2195E">
        <w:rPr>
          <w:rFonts w:asciiTheme="minorHAnsi" w:hAnsiTheme="minorHAnsi" w:cs="Arial"/>
          <w:sz w:val="22"/>
          <w:szCs w:val="22"/>
        </w:rPr>
        <w:t>2020</w:t>
      </w:r>
      <w:r w:rsidR="00F62C57" w:rsidRPr="00B2195E">
        <w:rPr>
          <w:rFonts w:asciiTheme="minorHAnsi" w:hAnsiTheme="minorHAnsi" w:cs="Arial"/>
          <w:sz w:val="22"/>
          <w:szCs w:val="22"/>
        </w:rPr>
        <w:t xml:space="preserve">, </w:t>
      </w:r>
      <w:r w:rsidRPr="00B2195E">
        <w:rPr>
          <w:rFonts w:asciiTheme="minorHAnsi" w:hAnsiTheme="minorHAnsi" w:cs="Arial"/>
          <w:sz w:val="22"/>
          <w:szCs w:val="22"/>
        </w:rPr>
        <w:t>quando serão recebidos os envelopes documentação e proposta relativos à licitação e credenciados os representantes das empresas licitantes.</w:t>
      </w: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I – OBJETO</w:t>
      </w:r>
    </w:p>
    <w:p w:rsidR="00EB43D9" w:rsidRPr="00B2195E" w:rsidRDefault="00EB43D9" w:rsidP="008B0FFC">
      <w:pPr>
        <w:jc w:val="both"/>
        <w:rPr>
          <w:rFonts w:asciiTheme="minorHAnsi" w:hAnsiTheme="minorHAnsi" w:cs="Arial"/>
          <w:sz w:val="22"/>
          <w:szCs w:val="22"/>
        </w:rPr>
      </w:pPr>
      <w:r w:rsidRPr="00B2195E">
        <w:rPr>
          <w:rFonts w:asciiTheme="minorHAnsi" w:hAnsiTheme="minorHAnsi" w:cs="Arial"/>
          <w:sz w:val="22"/>
          <w:szCs w:val="22"/>
        </w:rPr>
        <w:t xml:space="preserve"> A presente licitação tem por objetivo </w:t>
      </w:r>
      <w:r w:rsidR="00DC1E12" w:rsidRPr="00B2195E">
        <w:rPr>
          <w:rFonts w:asciiTheme="minorHAnsi" w:hAnsiTheme="minorHAnsi" w:cs="Arial"/>
          <w:sz w:val="22"/>
          <w:szCs w:val="22"/>
        </w:rPr>
        <w:t>a</w:t>
      </w:r>
      <w:r w:rsidR="007D28F6" w:rsidRPr="00B2195E">
        <w:rPr>
          <w:rFonts w:asciiTheme="minorHAnsi" w:hAnsiTheme="minorHAnsi" w:cs="Arial"/>
          <w:sz w:val="22"/>
          <w:szCs w:val="22"/>
        </w:rPr>
        <w:t>quisição de caminhão 4x2 com módulo de transporte de passageiros e carroceira de madeira</w:t>
      </w:r>
      <w:r w:rsidR="00DC1E12" w:rsidRPr="00B2195E">
        <w:rPr>
          <w:rFonts w:asciiTheme="minorHAnsi" w:hAnsiTheme="minorHAnsi" w:cs="Arial"/>
          <w:color w:val="000000"/>
          <w:sz w:val="22"/>
          <w:szCs w:val="22"/>
        </w:rPr>
        <w:t xml:space="preserve">, para atender a Secretaria </w:t>
      </w:r>
      <w:r w:rsidR="00F62C57" w:rsidRPr="00B2195E">
        <w:rPr>
          <w:rFonts w:asciiTheme="minorHAnsi" w:hAnsiTheme="minorHAnsi" w:cs="Arial"/>
          <w:color w:val="000000"/>
          <w:sz w:val="22"/>
          <w:szCs w:val="22"/>
        </w:rPr>
        <w:t xml:space="preserve">Municipal </w:t>
      </w:r>
      <w:r w:rsidR="00DC1E12" w:rsidRPr="00B2195E">
        <w:rPr>
          <w:rFonts w:asciiTheme="minorHAnsi" w:hAnsiTheme="minorHAnsi" w:cs="Arial"/>
          <w:color w:val="000000"/>
          <w:sz w:val="22"/>
          <w:szCs w:val="22"/>
        </w:rPr>
        <w:t xml:space="preserve">de </w:t>
      </w:r>
      <w:r w:rsidR="008B0FFC" w:rsidRPr="00B2195E">
        <w:rPr>
          <w:rFonts w:asciiTheme="minorHAnsi" w:hAnsiTheme="minorHAnsi" w:cs="Arial"/>
          <w:color w:val="000000"/>
          <w:sz w:val="22"/>
          <w:szCs w:val="22"/>
        </w:rPr>
        <w:t>Água e Esgoto e Obras e Serviços Urbanos</w:t>
      </w:r>
      <w:r w:rsidR="00DC1E12" w:rsidRPr="00B2195E">
        <w:rPr>
          <w:rFonts w:asciiTheme="minorHAnsi" w:hAnsiTheme="minorHAnsi" w:cs="Arial"/>
          <w:color w:val="000000"/>
          <w:sz w:val="22"/>
          <w:szCs w:val="22"/>
        </w:rPr>
        <w:t xml:space="preserve">, </w:t>
      </w:r>
      <w:r w:rsidRPr="00B2195E">
        <w:rPr>
          <w:rFonts w:asciiTheme="minorHAnsi" w:hAnsiTheme="minorHAnsi" w:cs="Arial"/>
          <w:sz w:val="22"/>
          <w:szCs w:val="22"/>
        </w:rPr>
        <w:t>conforme características, especificações e q</w:t>
      </w:r>
      <w:r w:rsidR="00D675E0" w:rsidRPr="00B2195E">
        <w:rPr>
          <w:rFonts w:asciiTheme="minorHAnsi" w:hAnsiTheme="minorHAnsi" w:cs="Arial"/>
          <w:sz w:val="22"/>
          <w:szCs w:val="22"/>
        </w:rPr>
        <w:t>uantidades constantes no ANEXO I</w:t>
      </w:r>
      <w:r w:rsidRPr="00B2195E">
        <w:rPr>
          <w:rFonts w:asciiTheme="minorHAnsi" w:hAnsiTheme="minorHAnsi" w:cs="Arial"/>
          <w:sz w:val="22"/>
          <w:szCs w:val="22"/>
        </w:rPr>
        <w:t>, deste Edital.</w:t>
      </w:r>
    </w:p>
    <w:p w:rsidR="00EB43D9" w:rsidRPr="00B2195E" w:rsidRDefault="00EB43D9" w:rsidP="00EB43D9">
      <w:pPr>
        <w:jc w:val="both"/>
        <w:rPr>
          <w:rFonts w:asciiTheme="minorHAnsi" w:hAnsiTheme="minorHAnsi" w:cs="Arial"/>
          <w:color w:val="FF0000"/>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II – DA PARTICIPAÇÃO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2.1</w:t>
      </w:r>
      <w:r w:rsidRPr="00B2195E">
        <w:rPr>
          <w:rFonts w:asciiTheme="minorHAnsi" w:hAnsiTheme="minorHAnsi" w:cs="Arial"/>
          <w:sz w:val="22"/>
          <w:szCs w:val="22"/>
        </w:rPr>
        <w:t xml:space="preserve"> – Poderão participar deste pregão empresas cujo objeto social seja compatível com o objeto licitado através deste Edital e, também:</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2.1.1</w:t>
      </w:r>
      <w:r w:rsidRPr="00B2195E">
        <w:rPr>
          <w:rFonts w:asciiTheme="minorHAnsi" w:hAnsiTheme="minorHAnsi" w:cs="Arial"/>
          <w:sz w:val="22"/>
          <w:szCs w:val="22"/>
        </w:rPr>
        <w:t xml:space="preserve"> – </w:t>
      </w:r>
      <w:proofErr w:type="gramStart"/>
      <w:r w:rsidRPr="00B2195E">
        <w:rPr>
          <w:rFonts w:asciiTheme="minorHAnsi" w:hAnsiTheme="minorHAnsi" w:cs="Arial"/>
          <w:sz w:val="22"/>
          <w:szCs w:val="22"/>
        </w:rPr>
        <w:t>estabelecidas</w:t>
      </w:r>
      <w:proofErr w:type="gramEnd"/>
      <w:r w:rsidRPr="00B2195E">
        <w:rPr>
          <w:rFonts w:asciiTheme="minorHAnsi" w:hAnsiTheme="minorHAnsi" w:cs="Arial"/>
          <w:sz w:val="22"/>
          <w:szCs w:val="22"/>
        </w:rPr>
        <w:t xml:space="preserve"> no País, que satisfaçam as condições e disposições contidas neste Edital e respectivos anexos.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2.2 –</w:t>
      </w:r>
      <w:r w:rsidRPr="00B2195E">
        <w:rPr>
          <w:rFonts w:asciiTheme="minorHAnsi" w:hAnsiTheme="minorHAnsi" w:cs="Arial"/>
          <w:sz w:val="22"/>
          <w:szCs w:val="22"/>
        </w:rPr>
        <w:t xml:space="preserve"> As licitantes deverão apresentar, na data e horário previstos no preâmbulo deste edital, 2 (dois) envelopes devidamente fechados, contendo no envelope nº 1, sua proposta comercial, e no envelope nº 2, a documentação comprobatória da habilitação conforme solicitado neste Edital, sendo que, ambos deverão conter, na parte externa, além da razão social, CNPJ e endereço com os seguintes dizeres: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PREFEITURA MUNICIPAL DE NOVA ERA</w:t>
      </w: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ENVELOPE Nº 1 - “PROPOSTA COMERCIAL”</w:t>
      </w: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7C773F" w:rsidRPr="00B2195E" w:rsidRDefault="007C773F" w:rsidP="00EB43D9">
      <w:pPr>
        <w:rPr>
          <w:rFonts w:asciiTheme="minorHAnsi" w:hAnsiTheme="minorHAnsi" w:cs="Arial"/>
          <w:b/>
          <w:sz w:val="22"/>
          <w:szCs w:val="22"/>
        </w:rPr>
      </w:pP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PREFEITURA MUNICIPAL DE NOVA ERA</w:t>
      </w: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ENVELOPE Nº 2 “DOCUMENTAÇÃO”</w:t>
      </w:r>
    </w:p>
    <w:p w:rsidR="00EB43D9" w:rsidRPr="00B2195E" w:rsidRDefault="00EB43D9" w:rsidP="00EB43D9">
      <w:pP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FD6305" w:rsidRPr="00B2195E" w:rsidRDefault="00FD6305" w:rsidP="00EB43D9">
      <w:pPr>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u w:val="single"/>
        </w:rPr>
      </w:pPr>
      <w:r w:rsidRPr="00B2195E">
        <w:rPr>
          <w:rFonts w:asciiTheme="minorHAnsi" w:hAnsiTheme="minorHAnsi" w:cs="Arial"/>
          <w:b/>
          <w:sz w:val="22"/>
          <w:szCs w:val="22"/>
        </w:rPr>
        <w:t>2.3</w:t>
      </w:r>
      <w:r w:rsidRPr="00B2195E">
        <w:rPr>
          <w:rFonts w:asciiTheme="minorHAnsi" w:hAnsiTheme="minorHAnsi" w:cs="Arial"/>
          <w:sz w:val="22"/>
          <w:szCs w:val="22"/>
        </w:rPr>
        <w:t xml:space="preserve"> – A declaração de pleno atendimento</w:t>
      </w:r>
      <w:r w:rsidRPr="00B2195E">
        <w:rPr>
          <w:rFonts w:asciiTheme="minorHAnsi" w:hAnsiTheme="minorHAnsi" w:cs="Arial"/>
          <w:b/>
          <w:sz w:val="22"/>
          <w:szCs w:val="22"/>
        </w:rPr>
        <w:t xml:space="preserve"> </w:t>
      </w:r>
      <w:r w:rsidRPr="00B2195E">
        <w:rPr>
          <w:rFonts w:asciiTheme="minorHAnsi" w:hAnsiTheme="minorHAnsi" w:cs="Arial"/>
          <w:sz w:val="22"/>
          <w:szCs w:val="22"/>
        </w:rPr>
        <w:t>aos requisitos de habilitação de acordo com modelo estabelecido no Anexo II</w:t>
      </w:r>
      <w:r w:rsidR="00803C6A" w:rsidRPr="00B2195E">
        <w:rPr>
          <w:rFonts w:asciiTheme="minorHAnsi" w:hAnsiTheme="minorHAnsi" w:cs="Arial"/>
          <w:sz w:val="22"/>
          <w:szCs w:val="22"/>
        </w:rPr>
        <w:t>I</w:t>
      </w:r>
      <w:r w:rsidRPr="00B2195E">
        <w:rPr>
          <w:rFonts w:asciiTheme="minorHAnsi" w:hAnsiTheme="minorHAnsi" w:cs="Arial"/>
          <w:sz w:val="22"/>
          <w:szCs w:val="22"/>
        </w:rPr>
        <w:t xml:space="preserve"> do Edital deverá ser </w:t>
      </w:r>
      <w:r w:rsidRPr="00B2195E">
        <w:rPr>
          <w:rFonts w:asciiTheme="minorHAnsi" w:hAnsiTheme="minorHAnsi" w:cs="Arial"/>
          <w:sz w:val="22"/>
          <w:szCs w:val="22"/>
          <w:u w:val="single"/>
        </w:rPr>
        <w:t>apresentada fora dos Envelopes nº 1 e 2.</w:t>
      </w:r>
    </w:p>
    <w:p w:rsidR="00EB43D9" w:rsidRPr="00B2195E" w:rsidRDefault="00EB43D9" w:rsidP="00EB43D9">
      <w:pPr>
        <w:jc w:val="both"/>
        <w:rPr>
          <w:rFonts w:asciiTheme="minorHAnsi" w:hAnsiTheme="minorHAnsi" w:cs="Arial"/>
          <w:b/>
          <w:sz w:val="22"/>
          <w:szCs w:val="22"/>
          <w:u w:val="single"/>
        </w:rPr>
      </w:pPr>
      <w:r w:rsidRPr="00B2195E">
        <w:rPr>
          <w:rFonts w:asciiTheme="minorHAnsi" w:hAnsiTheme="minorHAnsi" w:cs="Arial"/>
          <w:b/>
          <w:sz w:val="22"/>
          <w:szCs w:val="22"/>
        </w:rPr>
        <w:lastRenderedPageBreak/>
        <w:t>2.4</w:t>
      </w:r>
      <w:r w:rsidRPr="00B2195E">
        <w:rPr>
          <w:rFonts w:asciiTheme="minorHAnsi" w:hAnsiTheme="minorHAnsi" w:cs="Arial"/>
          <w:sz w:val="22"/>
          <w:szCs w:val="22"/>
        </w:rPr>
        <w:t xml:space="preserve"> – A procuração para credenciamento</w:t>
      </w:r>
      <w:r w:rsidR="00DB08AF" w:rsidRPr="00B2195E">
        <w:rPr>
          <w:rFonts w:asciiTheme="minorHAnsi" w:hAnsiTheme="minorHAnsi" w:cs="Arial"/>
          <w:sz w:val="22"/>
          <w:szCs w:val="22"/>
        </w:rPr>
        <w:t>,</w:t>
      </w:r>
      <w:r w:rsidRPr="00B2195E">
        <w:rPr>
          <w:rFonts w:asciiTheme="minorHAnsi" w:hAnsiTheme="minorHAnsi" w:cs="Arial"/>
          <w:sz w:val="22"/>
          <w:szCs w:val="22"/>
        </w:rPr>
        <w:t xml:space="preserve"> juntamente com a carteira de identidade, </w:t>
      </w:r>
      <w:r w:rsidRPr="00B2195E">
        <w:rPr>
          <w:rFonts w:asciiTheme="minorHAnsi" w:hAnsiTheme="minorHAnsi" w:cs="Arial"/>
          <w:b/>
          <w:sz w:val="22"/>
          <w:szCs w:val="22"/>
          <w:u w:val="single"/>
        </w:rPr>
        <w:t>no caso de procurador da empresa</w:t>
      </w:r>
      <w:r w:rsidRPr="00B2195E">
        <w:rPr>
          <w:rFonts w:asciiTheme="minorHAnsi" w:hAnsiTheme="minorHAnsi" w:cs="Arial"/>
          <w:b/>
          <w:sz w:val="22"/>
          <w:szCs w:val="22"/>
        </w:rPr>
        <w:t xml:space="preserve">, conforme modelo estabelecido no Anexo </w:t>
      </w:r>
      <w:r w:rsidR="00803C6A" w:rsidRPr="00B2195E">
        <w:rPr>
          <w:rFonts w:asciiTheme="minorHAnsi" w:hAnsiTheme="minorHAnsi" w:cs="Arial"/>
          <w:b/>
          <w:sz w:val="22"/>
          <w:szCs w:val="22"/>
        </w:rPr>
        <w:t>I</w:t>
      </w:r>
      <w:r w:rsidRPr="00B2195E">
        <w:rPr>
          <w:rFonts w:asciiTheme="minorHAnsi" w:hAnsiTheme="minorHAnsi" w:cs="Arial"/>
          <w:b/>
          <w:sz w:val="22"/>
          <w:szCs w:val="22"/>
        </w:rPr>
        <w:t xml:space="preserve">I do Edital ou o </w:t>
      </w:r>
      <w:r w:rsidRPr="00B2195E">
        <w:rPr>
          <w:rFonts w:asciiTheme="minorHAnsi" w:hAnsiTheme="minorHAnsi" w:cs="Arial"/>
          <w:sz w:val="22"/>
          <w:szCs w:val="22"/>
        </w:rPr>
        <w:t>CONTRATO SOCIAL</w:t>
      </w:r>
      <w:r w:rsidRPr="00B2195E">
        <w:rPr>
          <w:rFonts w:asciiTheme="minorHAnsi" w:hAnsiTheme="minorHAnsi" w:cs="Arial"/>
          <w:b/>
          <w:sz w:val="22"/>
          <w:szCs w:val="22"/>
        </w:rPr>
        <w:t xml:space="preserve">, </w:t>
      </w:r>
      <w:r w:rsidRPr="00B2195E">
        <w:rPr>
          <w:rFonts w:asciiTheme="minorHAnsi" w:hAnsiTheme="minorHAnsi" w:cs="Arial"/>
          <w:b/>
          <w:sz w:val="22"/>
          <w:szCs w:val="22"/>
          <w:u w:val="single"/>
        </w:rPr>
        <w:t>no caso de representante legal da empresa</w:t>
      </w:r>
      <w:r w:rsidRPr="00B2195E">
        <w:rPr>
          <w:rFonts w:asciiTheme="minorHAnsi" w:hAnsiTheme="minorHAnsi" w:cs="Arial"/>
          <w:b/>
          <w:sz w:val="22"/>
          <w:szCs w:val="22"/>
        </w:rPr>
        <w:t xml:space="preserve">, deverá ser </w:t>
      </w:r>
      <w:r w:rsidRPr="00B2195E">
        <w:rPr>
          <w:rFonts w:asciiTheme="minorHAnsi" w:hAnsiTheme="minorHAnsi" w:cs="Arial"/>
          <w:b/>
          <w:sz w:val="22"/>
          <w:szCs w:val="22"/>
          <w:u w:val="single"/>
        </w:rPr>
        <w:t>apresentada fora dos Envelopes nº 1 e 2.</w:t>
      </w:r>
    </w:p>
    <w:p w:rsidR="00597CFB" w:rsidRPr="00B2195E" w:rsidRDefault="00597CFB"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2.5 –</w:t>
      </w:r>
      <w:r w:rsidRPr="00B2195E">
        <w:rPr>
          <w:rFonts w:asciiTheme="minorHAnsi" w:hAnsiTheme="minorHAnsi" w:cs="Arial"/>
          <w:sz w:val="22"/>
          <w:szCs w:val="22"/>
        </w:rPr>
        <w:t xml:space="preserve"> Não será admitida nesta licitação a participação de empresas nas seguintes condições: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2.5.1</w:t>
      </w:r>
      <w:r w:rsidRPr="00B2195E">
        <w:rPr>
          <w:rFonts w:asciiTheme="minorHAnsi" w:hAnsiTheme="minorHAnsi" w:cs="Arial"/>
          <w:sz w:val="22"/>
          <w:szCs w:val="22"/>
        </w:rPr>
        <w:t xml:space="preserve"> – </w:t>
      </w:r>
      <w:proofErr w:type="gramStart"/>
      <w:r w:rsidRPr="00B2195E">
        <w:rPr>
          <w:rFonts w:asciiTheme="minorHAnsi" w:hAnsiTheme="minorHAnsi" w:cs="Arial"/>
          <w:sz w:val="22"/>
          <w:szCs w:val="22"/>
        </w:rPr>
        <w:t>concordatárias</w:t>
      </w:r>
      <w:proofErr w:type="gramEnd"/>
      <w:r w:rsidRPr="00B2195E">
        <w:rPr>
          <w:rFonts w:asciiTheme="minorHAnsi" w:hAnsiTheme="minorHAnsi" w:cs="Arial"/>
          <w:sz w:val="22"/>
          <w:szCs w:val="22"/>
        </w:rPr>
        <w:t xml:space="preserve"> ou em processo de falência, sob concurso de credores, em dissolução ou em liquidação;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2.5.2</w:t>
      </w:r>
      <w:r w:rsidRPr="00B2195E">
        <w:rPr>
          <w:rFonts w:asciiTheme="minorHAnsi" w:hAnsiTheme="minorHAnsi" w:cs="Arial"/>
          <w:sz w:val="22"/>
          <w:szCs w:val="22"/>
        </w:rPr>
        <w:t xml:space="preserve"> – </w:t>
      </w:r>
      <w:proofErr w:type="gramStart"/>
      <w:r w:rsidRPr="00B2195E">
        <w:rPr>
          <w:rFonts w:asciiTheme="minorHAnsi" w:hAnsiTheme="minorHAnsi" w:cs="Arial"/>
          <w:sz w:val="22"/>
          <w:szCs w:val="22"/>
        </w:rPr>
        <w:t>que</w:t>
      </w:r>
      <w:proofErr w:type="gramEnd"/>
      <w:r w:rsidRPr="00B2195E">
        <w:rPr>
          <w:rFonts w:asciiTheme="minorHAnsi" w:hAnsiTheme="minorHAnsi" w:cs="Arial"/>
          <w:sz w:val="22"/>
          <w:szCs w:val="22"/>
        </w:rPr>
        <w:t xml:space="preserve"> estejam com o direito de licitar e contratar com a Administração Pública suspenso ou por esta tenham sido declaradas inidôneas;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2.5.3</w:t>
      </w:r>
      <w:r w:rsidRPr="00B2195E">
        <w:rPr>
          <w:rFonts w:asciiTheme="minorHAnsi" w:hAnsiTheme="minorHAnsi" w:cs="Arial"/>
          <w:sz w:val="22"/>
          <w:szCs w:val="22"/>
        </w:rPr>
        <w:t xml:space="preserve"> – </w:t>
      </w:r>
      <w:proofErr w:type="gramStart"/>
      <w:r w:rsidRPr="00B2195E">
        <w:rPr>
          <w:rFonts w:asciiTheme="minorHAnsi" w:hAnsiTheme="minorHAnsi" w:cs="Arial"/>
          <w:sz w:val="22"/>
          <w:szCs w:val="22"/>
        </w:rPr>
        <w:t>que</w:t>
      </w:r>
      <w:proofErr w:type="gramEnd"/>
      <w:r w:rsidRPr="00B2195E">
        <w:rPr>
          <w:rFonts w:asciiTheme="minorHAnsi" w:hAnsiTheme="minorHAnsi" w:cs="Arial"/>
          <w:sz w:val="22"/>
          <w:szCs w:val="22"/>
        </w:rPr>
        <w:t xml:space="preserve"> estejam reunidas em consórcio ou cooperativa; controladas, coligadas ou subsidiárias entre si; estrangeiras que não funcionam neste País.</w:t>
      </w:r>
    </w:p>
    <w:p w:rsidR="00EB43D9" w:rsidRPr="00B2195E" w:rsidRDefault="00EB43D9"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III – DA REPRESENTAÇÃO E DO CREDENCIAMENTO</w:t>
      </w: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3.1 -</w:t>
      </w:r>
      <w:r w:rsidRPr="00B2195E">
        <w:rPr>
          <w:rFonts w:asciiTheme="minorHAnsi" w:hAnsiTheme="minorHAnsi" w:cs="Arial"/>
          <w:sz w:val="22"/>
          <w:szCs w:val="22"/>
        </w:rPr>
        <w:t xml:space="preserve"> Para o credenciamento deverão ser apresentados os seguintes documentos:</w:t>
      </w: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a)</w:t>
      </w:r>
      <w:r w:rsidRPr="00B2195E">
        <w:rPr>
          <w:rFonts w:asciiTheme="minorHAnsi" w:hAnsiTheme="minorHAnsi" w:cs="Arial"/>
          <w:sz w:val="22"/>
          <w:szCs w:val="22"/>
        </w:rPr>
        <w:t xml:space="preserve"> Tratando-se de representante legal, o estatuto social, contrato social ou outro instrumento de registro comercial, registrado na Junta Comercial, no qual estejam expressos seus poderes para exercer direitos e assumir obrigações em decorrência de tal investidura,</w:t>
      </w:r>
    </w:p>
    <w:p w:rsidR="00AE1CCE" w:rsidRPr="00B2195E" w:rsidRDefault="00AE1CCE" w:rsidP="00AE1CCE">
      <w:pPr>
        <w:jc w:val="both"/>
        <w:rPr>
          <w:rFonts w:asciiTheme="minorHAnsi" w:hAnsiTheme="minorHAnsi" w:cs="Arial"/>
          <w:b/>
          <w:sz w:val="22"/>
          <w:szCs w:val="22"/>
        </w:rPr>
      </w:pPr>
      <w:r w:rsidRPr="00B2195E">
        <w:rPr>
          <w:rFonts w:asciiTheme="minorHAnsi" w:hAnsiTheme="minorHAnsi" w:cs="Arial"/>
          <w:b/>
          <w:sz w:val="22"/>
          <w:szCs w:val="22"/>
        </w:rPr>
        <w:t>b)</w:t>
      </w:r>
      <w:r w:rsidRPr="00B2195E">
        <w:rPr>
          <w:rFonts w:asciiTheme="minorHAnsi" w:hAnsiTheme="minorHAnsi" w:cs="Arial"/>
          <w:sz w:val="22"/>
          <w:szCs w:val="22"/>
        </w:rPr>
        <w:t xml:space="preserve"> Tratando-se de procurador da empresa, a procuração por instrumento público ou particular, da qual constem poderes específicos para formular lances, negociar preço, interpor recursos e desistir de sua interposição e praticar todos os demais atos pertinentes ao certame (Anexo II), </w:t>
      </w:r>
      <w:r w:rsidRPr="00B2195E">
        <w:rPr>
          <w:rFonts w:asciiTheme="minorHAnsi" w:hAnsiTheme="minorHAnsi" w:cs="Arial"/>
          <w:b/>
          <w:sz w:val="22"/>
          <w:szCs w:val="22"/>
        </w:rPr>
        <w:t>acompanhado do estatuto social, contrato social ou outro instrumento de registro comercial, registrado na Junta Comercial.</w:t>
      </w:r>
    </w:p>
    <w:p w:rsidR="00AE1CCE" w:rsidRPr="00B2195E" w:rsidRDefault="00AE1CCE" w:rsidP="00AE1CCE">
      <w:pPr>
        <w:jc w:val="both"/>
        <w:rPr>
          <w:rFonts w:asciiTheme="minorHAnsi" w:hAnsiTheme="minorHAnsi" w:cs="Arial"/>
          <w:b/>
          <w:sz w:val="22"/>
          <w:szCs w:val="22"/>
        </w:rPr>
      </w:pP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 xml:space="preserve">3.2 – </w:t>
      </w:r>
      <w:r w:rsidRPr="00B2195E">
        <w:rPr>
          <w:rFonts w:asciiTheme="minorHAnsi" w:hAnsiTheme="minorHAnsi" w:cs="Arial"/>
          <w:sz w:val="22"/>
          <w:szCs w:val="22"/>
        </w:rPr>
        <w:t>Para obterem tratamento diferenciado e simplificado na licitação, os licitantes deverão comprovar a condição de microempresa ou empresa de pequeno porte mediante a apresentação dos documentos abaixo, com o prazo de validade de 180 dias após emissão dos mesmos:</w:t>
      </w:r>
    </w:p>
    <w:p w:rsidR="00AE1CCE" w:rsidRPr="00B2195E" w:rsidRDefault="00AE1CCE" w:rsidP="00AE1CCE">
      <w:pPr>
        <w:jc w:val="both"/>
        <w:rPr>
          <w:rFonts w:asciiTheme="minorHAnsi" w:hAnsiTheme="minorHAnsi" w:cs="Arial"/>
          <w:sz w:val="22"/>
          <w:szCs w:val="22"/>
        </w:rPr>
      </w:pPr>
      <w:proofErr w:type="gramStart"/>
      <w:r w:rsidRPr="00B2195E">
        <w:rPr>
          <w:rFonts w:asciiTheme="minorHAnsi" w:hAnsiTheme="minorHAnsi" w:cs="Arial"/>
          <w:b/>
          <w:sz w:val="22"/>
          <w:szCs w:val="22"/>
        </w:rPr>
        <w:t xml:space="preserve">a) </w:t>
      </w:r>
      <w:r w:rsidRPr="00B2195E">
        <w:rPr>
          <w:rFonts w:asciiTheme="minorHAnsi" w:hAnsiTheme="minorHAnsi" w:cs="Arial"/>
          <w:sz w:val="22"/>
          <w:szCs w:val="22"/>
        </w:rPr>
        <w:t>Se</w:t>
      </w:r>
      <w:proofErr w:type="gramEnd"/>
      <w:r w:rsidRPr="00B2195E">
        <w:rPr>
          <w:rFonts w:asciiTheme="minorHAnsi" w:hAnsiTheme="minorHAnsi" w:cs="Arial"/>
          <w:sz w:val="22"/>
          <w:szCs w:val="22"/>
        </w:rPr>
        <w:t xml:space="preserve"> inscrito no Registro Público de Empresas Mercantis, Declaração de Enquadramento Arquivada ou a Certidão Simplificada expedida pela Junta Comercial, ou equivalente, da sede da pequena empresa.</w:t>
      </w:r>
    </w:p>
    <w:p w:rsidR="00AE1CCE" w:rsidRPr="00B2195E" w:rsidRDefault="00AE1CCE" w:rsidP="00AE1CCE">
      <w:pPr>
        <w:jc w:val="both"/>
        <w:rPr>
          <w:rFonts w:asciiTheme="minorHAnsi" w:hAnsiTheme="minorHAnsi" w:cs="Arial"/>
          <w:sz w:val="22"/>
          <w:szCs w:val="22"/>
        </w:rPr>
      </w:pPr>
      <w:proofErr w:type="gramStart"/>
      <w:r w:rsidRPr="00B2195E">
        <w:rPr>
          <w:rFonts w:asciiTheme="minorHAnsi" w:hAnsiTheme="minorHAnsi" w:cs="Arial"/>
          <w:b/>
          <w:sz w:val="22"/>
          <w:szCs w:val="22"/>
        </w:rPr>
        <w:t xml:space="preserve">b) </w:t>
      </w:r>
      <w:r w:rsidRPr="00B2195E">
        <w:rPr>
          <w:rFonts w:asciiTheme="minorHAnsi" w:hAnsiTheme="minorHAnsi" w:cs="Arial"/>
          <w:sz w:val="22"/>
          <w:szCs w:val="22"/>
        </w:rPr>
        <w:t>Se</w:t>
      </w:r>
      <w:proofErr w:type="gramEnd"/>
      <w:r w:rsidRPr="00B2195E">
        <w:rPr>
          <w:rFonts w:asciiTheme="minorHAnsi" w:hAnsiTheme="minorHAnsi" w:cs="Arial"/>
          <w:sz w:val="22"/>
          <w:szCs w:val="22"/>
        </w:rPr>
        <w:t xml:space="preserve"> inscrito no Registro Civil de Pessoas Jurídicas, declaração de enquadramento arquivada ou a Certidão de Breve Relato do Cartório de Registro Civil de Pessoas Jurídicas ou equivalente, da sede da pequena empresa. </w:t>
      </w:r>
    </w:p>
    <w:p w:rsidR="00AE1CCE" w:rsidRPr="00B2195E" w:rsidRDefault="00AE1CCE" w:rsidP="00AE1CCE">
      <w:pPr>
        <w:jc w:val="both"/>
        <w:rPr>
          <w:rFonts w:asciiTheme="minorHAnsi" w:hAnsiTheme="minorHAnsi" w:cs="Arial"/>
          <w:b/>
          <w:sz w:val="22"/>
          <w:szCs w:val="22"/>
        </w:rPr>
      </w:pP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3.3</w:t>
      </w:r>
      <w:r w:rsidRPr="00B2195E">
        <w:rPr>
          <w:rFonts w:asciiTheme="minorHAnsi" w:hAnsiTheme="minorHAnsi" w:cs="Arial"/>
          <w:sz w:val="22"/>
          <w:szCs w:val="22"/>
        </w:rPr>
        <w:t xml:space="preserve"> - O representante legal ou procurador deverá identificar-se exibindo documento oficial (original) de identificação que contenha foto e cópia do mesmo.</w:t>
      </w:r>
    </w:p>
    <w:p w:rsidR="00AE1CCE" w:rsidRPr="00B2195E" w:rsidRDefault="00AE1CCE" w:rsidP="00AE1CCE">
      <w:pPr>
        <w:jc w:val="both"/>
        <w:rPr>
          <w:rFonts w:asciiTheme="minorHAnsi" w:hAnsiTheme="minorHAnsi" w:cs="Arial"/>
          <w:b/>
          <w:sz w:val="22"/>
          <w:szCs w:val="22"/>
        </w:rPr>
      </w:pP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3.4 -</w:t>
      </w:r>
      <w:r w:rsidRPr="00B2195E">
        <w:rPr>
          <w:rFonts w:asciiTheme="minorHAnsi" w:hAnsiTheme="minorHAnsi" w:cs="Arial"/>
          <w:sz w:val="22"/>
          <w:szCs w:val="22"/>
        </w:rPr>
        <w:t xml:space="preserve"> Será admitido apenas 0</w:t>
      </w:r>
      <w:r w:rsidRPr="00B2195E">
        <w:rPr>
          <w:rFonts w:asciiTheme="minorHAnsi" w:hAnsiTheme="minorHAnsi" w:cs="Arial"/>
          <w:bCs/>
          <w:sz w:val="22"/>
          <w:szCs w:val="22"/>
        </w:rPr>
        <w:t>1 (um)</w:t>
      </w:r>
      <w:r w:rsidRPr="00B2195E">
        <w:rPr>
          <w:rFonts w:asciiTheme="minorHAnsi" w:hAnsiTheme="minorHAnsi" w:cs="Arial"/>
          <w:sz w:val="22"/>
          <w:szCs w:val="22"/>
        </w:rPr>
        <w:t xml:space="preserve"> representante para cada licitante credenciada, sendo que cada um deles poderá representar apenas uma credenciada. </w:t>
      </w:r>
    </w:p>
    <w:p w:rsidR="00AE1CCE" w:rsidRPr="00B2195E" w:rsidRDefault="00AE1CCE" w:rsidP="00AE1CCE">
      <w:pPr>
        <w:jc w:val="both"/>
        <w:rPr>
          <w:rFonts w:asciiTheme="minorHAnsi" w:hAnsiTheme="minorHAnsi" w:cs="Arial"/>
          <w:b/>
          <w:sz w:val="22"/>
          <w:szCs w:val="22"/>
        </w:rPr>
      </w:pPr>
    </w:p>
    <w:p w:rsidR="00AE1CCE" w:rsidRPr="00B2195E" w:rsidRDefault="00AE1CCE" w:rsidP="00AE1CCE">
      <w:pPr>
        <w:jc w:val="both"/>
        <w:rPr>
          <w:rFonts w:asciiTheme="minorHAnsi" w:hAnsiTheme="minorHAnsi" w:cs="Arial"/>
          <w:sz w:val="22"/>
          <w:szCs w:val="22"/>
        </w:rPr>
      </w:pPr>
      <w:r w:rsidRPr="00B2195E">
        <w:rPr>
          <w:rFonts w:asciiTheme="minorHAnsi" w:hAnsiTheme="minorHAnsi" w:cs="Arial"/>
          <w:b/>
          <w:sz w:val="22"/>
          <w:szCs w:val="22"/>
        </w:rPr>
        <w:t>3.5</w:t>
      </w:r>
      <w:r w:rsidRPr="00B2195E">
        <w:rPr>
          <w:rFonts w:asciiTheme="minorHAnsi" w:hAnsiTheme="minorHAnsi" w:cs="Arial"/>
          <w:sz w:val="22"/>
          <w:szCs w:val="22"/>
        </w:rPr>
        <w:t xml:space="preserve"> - A ausência do representante devidamente credenciado importará a imediata exclusão da licitante na etapa de lances verbais. </w:t>
      </w:r>
    </w:p>
    <w:p w:rsidR="00AE1CCE" w:rsidRPr="00B2195E" w:rsidRDefault="00AE1CCE" w:rsidP="00AE1CCE">
      <w:pPr>
        <w:jc w:val="both"/>
        <w:rPr>
          <w:rFonts w:asciiTheme="minorHAnsi" w:hAnsiTheme="minorHAnsi" w:cs="Arial"/>
          <w:sz w:val="22"/>
          <w:szCs w:val="22"/>
        </w:rPr>
      </w:pPr>
    </w:p>
    <w:p w:rsidR="00AE1CCE" w:rsidRPr="00B2195E" w:rsidRDefault="00AE1CCE" w:rsidP="00AE1CCE">
      <w:pPr>
        <w:tabs>
          <w:tab w:val="left" w:pos="546"/>
          <w:tab w:val="left" w:pos="1216"/>
        </w:tabs>
        <w:suppressAutoHyphens/>
        <w:jc w:val="both"/>
        <w:rPr>
          <w:rFonts w:asciiTheme="minorHAnsi" w:hAnsiTheme="minorHAnsi" w:cs="Arial"/>
          <w:sz w:val="22"/>
          <w:szCs w:val="22"/>
        </w:rPr>
      </w:pPr>
      <w:r w:rsidRPr="00B2195E">
        <w:rPr>
          <w:rFonts w:asciiTheme="minorHAnsi" w:hAnsiTheme="minorHAnsi" w:cs="Arial"/>
          <w:b/>
          <w:sz w:val="22"/>
          <w:szCs w:val="22"/>
        </w:rPr>
        <w:t>3.6</w:t>
      </w:r>
      <w:r w:rsidRPr="00B2195E">
        <w:rPr>
          <w:rFonts w:asciiTheme="minorHAnsi" w:hAnsiTheme="minorHAnsi" w:cs="Arial"/>
          <w:sz w:val="22"/>
          <w:szCs w:val="22"/>
        </w:rPr>
        <w:t xml:space="preserve"> - Somente poderão participar da fase de lances verbais os representantes devidamente credenciados. A empresa que tenha apresentado proposta, mas não esteja devidamente representada, terá sua proposta avaliada, porém, não poderá participar das rodadas de lances verbais.</w:t>
      </w:r>
    </w:p>
    <w:p w:rsidR="00AE1CCE" w:rsidRPr="00B2195E" w:rsidRDefault="00AE1CCE" w:rsidP="00AE1CCE">
      <w:pPr>
        <w:tabs>
          <w:tab w:val="left" w:pos="546"/>
          <w:tab w:val="left" w:pos="1216"/>
        </w:tabs>
        <w:suppressAutoHyphens/>
        <w:jc w:val="both"/>
        <w:rPr>
          <w:rFonts w:asciiTheme="minorHAnsi" w:hAnsiTheme="minorHAnsi" w:cs="Arial"/>
          <w:sz w:val="22"/>
          <w:szCs w:val="22"/>
        </w:rPr>
      </w:pPr>
    </w:p>
    <w:p w:rsidR="00AE1CCE" w:rsidRPr="00B2195E" w:rsidRDefault="00AE1CCE" w:rsidP="00AE1CCE">
      <w:pPr>
        <w:tabs>
          <w:tab w:val="left" w:pos="546"/>
          <w:tab w:val="left" w:pos="1216"/>
        </w:tabs>
        <w:suppressAutoHyphens/>
        <w:jc w:val="both"/>
        <w:rPr>
          <w:rFonts w:asciiTheme="minorHAnsi" w:hAnsiTheme="minorHAnsi" w:cs="Arial"/>
          <w:sz w:val="22"/>
          <w:szCs w:val="22"/>
        </w:rPr>
      </w:pPr>
      <w:r w:rsidRPr="00B2195E">
        <w:rPr>
          <w:rFonts w:asciiTheme="minorHAnsi" w:hAnsiTheme="minorHAnsi" w:cs="Arial"/>
          <w:b/>
          <w:sz w:val="22"/>
          <w:szCs w:val="22"/>
        </w:rPr>
        <w:t>3.7</w:t>
      </w:r>
      <w:r w:rsidRPr="00B2195E">
        <w:rPr>
          <w:rFonts w:asciiTheme="minorHAnsi" w:hAnsiTheme="minorHAnsi" w:cs="Arial"/>
          <w:sz w:val="22"/>
          <w:szCs w:val="22"/>
        </w:rPr>
        <w:t xml:space="preserve"> - A partir do momento em que o Pregoeiro proceder à abertura do primeiro envelope, não mais serão admitidos novos licitantes.</w:t>
      </w:r>
    </w:p>
    <w:p w:rsidR="00FB55F9" w:rsidRPr="00B2195E" w:rsidRDefault="00FB55F9" w:rsidP="00AE1CCE">
      <w:pPr>
        <w:tabs>
          <w:tab w:val="left" w:pos="546"/>
          <w:tab w:val="left" w:pos="1216"/>
        </w:tabs>
        <w:suppressAutoHyphens/>
        <w:jc w:val="both"/>
        <w:rPr>
          <w:rFonts w:asciiTheme="minorHAnsi" w:hAnsiTheme="minorHAnsi" w:cs="Arial"/>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IV – PROPOSTA COMERCIAL – ENVELOPE Nº 1</w:t>
      </w:r>
    </w:p>
    <w:p w:rsidR="00EB43D9" w:rsidRPr="00B2195E" w:rsidRDefault="00C97B25" w:rsidP="00EB43D9">
      <w:pPr>
        <w:jc w:val="both"/>
        <w:rPr>
          <w:rFonts w:asciiTheme="minorHAnsi" w:hAnsiTheme="minorHAnsi" w:cs="Arial"/>
          <w:sz w:val="22"/>
          <w:szCs w:val="22"/>
        </w:rPr>
      </w:pPr>
      <w:r w:rsidRPr="00B2195E">
        <w:rPr>
          <w:rFonts w:asciiTheme="minorHAnsi" w:hAnsiTheme="minorHAnsi" w:cs="Arial"/>
          <w:b/>
          <w:sz w:val="22"/>
          <w:szCs w:val="22"/>
        </w:rPr>
        <w:t>4.1</w:t>
      </w:r>
      <w:r w:rsidR="00EB43D9" w:rsidRPr="00B2195E">
        <w:rPr>
          <w:rFonts w:asciiTheme="minorHAnsi" w:hAnsiTheme="minorHAnsi" w:cs="Arial"/>
          <w:sz w:val="22"/>
          <w:szCs w:val="22"/>
        </w:rPr>
        <w:t xml:space="preserve"> – A proposta deverá conter a especificação clara e detalhada do objeto a ser fornecido, rigorosamente de acordo com as exigências constantes deste edital e anexos, não se admitindo propostas alternativas, atendendo aos seguintes requisitos: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lastRenderedPageBreak/>
        <w:t>a) Datilografada ou impressa por processo eletrônico, em 1 (uma) via em papel timbrado da licitante, redigida em língua portuguesa, em linguagem clara, sem emendas, rasuras ou entrelinhas, devidamente datada e assinada pelo representante legal da licitante ou pelo procurador, juntando-se a procuração;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b) Número do Edital do Pregão;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c) Razão social do licitante, endereço completo, número de inscrição no CNPJ, o número do telefone, fac-símile e e-mail, quando houver;</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d) Planilha de preço ofertado;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e) Prazo de validade que deverá ser de no mínimo de 60 (sessenta) dias a contar da data de sua apresentação;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f) Descrição do</w:t>
      </w:r>
      <w:r w:rsidR="004E7B69" w:rsidRPr="00B2195E">
        <w:rPr>
          <w:rFonts w:asciiTheme="minorHAnsi" w:hAnsiTheme="minorHAnsi" w:cs="Arial"/>
          <w:sz w:val="22"/>
          <w:szCs w:val="22"/>
        </w:rPr>
        <w:t>s</w:t>
      </w:r>
      <w:r w:rsidRPr="00B2195E">
        <w:rPr>
          <w:rFonts w:asciiTheme="minorHAnsi" w:hAnsiTheme="minorHAnsi" w:cs="Arial"/>
          <w:sz w:val="22"/>
          <w:szCs w:val="22"/>
        </w:rPr>
        <w:t xml:space="preserve"> </w:t>
      </w:r>
      <w:r w:rsidR="004E7B69" w:rsidRPr="00B2195E">
        <w:rPr>
          <w:rFonts w:asciiTheme="minorHAnsi" w:hAnsiTheme="minorHAnsi" w:cs="Arial"/>
          <w:sz w:val="22"/>
          <w:szCs w:val="22"/>
        </w:rPr>
        <w:t>materiais</w:t>
      </w:r>
      <w:r w:rsidRPr="00B2195E">
        <w:rPr>
          <w:rFonts w:asciiTheme="minorHAnsi" w:hAnsiTheme="minorHAnsi" w:cs="Arial"/>
          <w:sz w:val="22"/>
          <w:szCs w:val="22"/>
        </w:rPr>
        <w:t xml:space="preserve"> ofertado</w:t>
      </w:r>
      <w:r w:rsidR="004E7B69" w:rsidRPr="00B2195E">
        <w:rPr>
          <w:rFonts w:asciiTheme="minorHAnsi" w:hAnsiTheme="minorHAnsi" w:cs="Arial"/>
          <w:sz w:val="22"/>
          <w:szCs w:val="22"/>
        </w:rPr>
        <w:t>s</w:t>
      </w:r>
      <w:r w:rsidRPr="00B2195E">
        <w:rPr>
          <w:rFonts w:asciiTheme="minorHAnsi" w:hAnsiTheme="minorHAnsi" w:cs="Arial"/>
          <w:sz w:val="22"/>
          <w:szCs w:val="22"/>
        </w:rPr>
        <w:t xml:space="preserve"> com indicação das características e marca;</w:t>
      </w:r>
    </w:p>
    <w:p w:rsidR="00EB43D9" w:rsidRPr="00B2195E" w:rsidRDefault="00BB007D" w:rsidP="00EB43D9">
      <w:pPr>
        <w:jc w:val="both"/>
        <w:rPr>
          <w:rFonts w:asciiTheme="minorHAnsi" w:hAnsiTheme="minorHAnsi" w:cs="Arial"/>
          <w:sz w:val="22"/>
          <w:szCs w:val="22"/>
        </w:rPr>
      </w:pPr>
      <w:proofErr w:type="gramStart"/>
      <w:r w:rsidRPr="00B2195E">
        <w:rPr>
          <w:rFonts w:asciiTheme="minorHAnsi" w:hAnsiTheme="minorHAnsi" w:cs="Arial"/>
          <w:sz w:val="22"/>
          <w:szCs w:val="22"/>
        </w:rPr>
        <w:t>g</w:t>
      </w:r>
      <w:r w:rsidR="00EB43D9" w:rsidRPr="00B2195E">
        <w:rPr>
          <w:rFonts w:asciiTheme="minorHAnsi" w:hAnsiTheme="minorHAnsi" w:cs="Arial"/>
          <w:sz w:val="22"/>
          <w:szCs w:val="22"/>
        </w:rPr>
        <w:t xml:space="preserve">) </w:t>
      </w:r>
      <w:r w:rsidR="00F36199" w:rsidRPr="00B2195E">
        <w:rPr>
          <w:rFonts w:asciiTheme="minorHAnsi" w:hAnsiTheme="minorHAnsi" w:cs="Arial"/>
          <w:sz w:val="22"/>
          <w:szCs w:val="22"/>
        </w:rPr>
        <w:t>Os</w:t>
      </w:r>
      <w:proofErr w:type="gramEnd"/>
      <w:r w:rsidR="00F36199" w:rsidRPr="00B2195E">
        <w:rPr>
          <w:rFonts w:asciiTheme="minorHAnsi" w:hAnsiTheme="minorHAnsi" w:cs="Arial"/>
          <w:sz w:val="22"/>
          <w:szCs w:val="22"/>
        </w:rPr>
        <w:t xml:space="preserve"> </w:t>
      </w:r>
      <w:r w:rsidR="00B25E73" w:rsidRPr="00B2195E">
        <w:rPr>
          <w:rFonts w:asciiTheme="minorHAnsi" w:hAnsiTheme="minorHAnsi" w:cs="Arial"/>
          <w:sz w:val="22"/>
          <w:szCs w:val="22"/>
        </w:rPr>
        <w:t>materiais</w:t>
      </w:r>
      <w:r w:rsidR="00F36199" w:rsidRPr="00B2195E">
        <w:rPr>
          <w:rFonts w:asciiTheme="minorHAnsi" w:hAnsiTheme="minorHAnsi" w:cs="Arial"/>
          <w:sz w:val="22"/>
          <w:szCs w:val="22"/>
        </w:rPr>
        <w:t xml:space="preserve"> </w:t>
      </w:r>
      <w:r w:rsidR="00EB43D9" w:rsidRPr="00B2195E">
        <w:rPr>
          <w:rFonts w:asciiTheme="minorHAnsi" w:hAnsiTheme="minorHAnsi" w:cs="Arial"/>
          <w:sz w:val="22"/>
          <w:szCs w:val="22"/>
        </w:rPr>
        <w:t>objeto</w:t>
      </w:r>
      <w:r w:rsidR="0076096B" w:rsidRPr="00B2195E">
        <w:rPr>
          <w:rFonts w:asciiTheme="minorHAnsi" w:hAnsiTheme="minorHAnsi" w:cs="Arial"/>
          <w:sz w:val="22"/>
          <w:szCs w:val="22"/>
        </w:rPr>
        <w:t xml:space="preserve"> deste Pregão deverão</w:t>
      </w:r>
      <w:r w:rsidR="00EB43D9" w:rsidRPr="00B2195E">
        <w:rPr>
          <w:rFonts w:asciiTheme="minorHAnsi" w:hAnsiTheme="minorHAnsi" w:cs="Arial"/>
          <w:sz w:val="22"/>
          <w:szCs w:val="22"/>
        </w:rPr>
        <w:t xml:space="preserve"> ser cotado</w:t>
      </w:r>
      <w:r w:rsidR="0076096B" w:rsidRPr="00B2195E">
        <w:rPr>
          <w:rFonts w:asciiTheme="minorHAnsi" w:hAnsiTheme="minorHAnsi" w:cs="Arial"/>
          <w:sz w:val="22"/>
          <w:szCs w:val="22"/>
        </w:rPr>
        <w:t>s</w:t>
      </w:r>
      <w:r w:rsidR="00EB43D9" w:rsidRPr="00B2195E">
        <w:rPr>
          <w:rFonts w:asciiTheme="minorHAnsi" w:hAnsiTheme="minorHAnsi" w:cs="Arial"/>
          <w:sz w:val="22"/>
          <w:szCs w:val="22"/>
        </w:rPr>
        <w:t xml:space="preserve"> </w:t>
      </w:r>
      <w:r w:rsidR="00701737" w:rsidRPr="00B2195E">
        <w:rPr>
          <w:rFonts w:asciiTheme="minorHAnsi" w:hAnsiTheme="minorHAnsi" w:cs="Arial"/>
          <w:sz w:val="22"/>
          <w:szCs w:val="22"/>
        </w:rPr>
        <w:t>considerando o valor do frete e desca</w:t>
      </w:r>
      <w:r w:rsidR="00860026" w:rsidRPr="00B2195E">
        <w:rPr>
          <w:rFonts w:asciiTheme="minorHAnsi" w:hAnsiTheme="minorHAnsi" w:cs="Arial"/>
          <w:sz w:val="22"/>
          <w:szCs w:val="22"/>
        </w:rPr>
        <w:t>rregamento</w:t>
      </w:r>
      <w:r w:rsidR="00701737" w:rsidRPr="00B2195E">
        <w:rPr>
          <w:rFonts w:asciiTheme="minorHAnsi" w:hAnsiTheme="minorHAnsi" w:cs="Arial"/>
          <w:sz w:val="22"/>
          <w:szCs w:val="22"/>
        </w:rPr>
        <w:t xml:space="preserve"> às expensas do proponente; </w:t>
      </w:r>
    </w:p>
    <w:p w:rsidR="00EB43D9" w:rsidRPr="00B2195E" w:rsidRDefault="00BB007D" w:rsidP="00EB43D9">
      <w:pPr>
        <w:tabs>
          <w:tab w:val="num" w:pos="0"/>
        </w:tabs>
        <w:jc w:val="both"/>
        <w:rPr>
          <w:rFonts w:asciiTheme="minorHAnsi" w:hAnsiTheme="minorHAnsi" w:cs="Arial"/>
          <w:sz w:val="22"/>
          <w:szCs w:val="22"/>
        </w:rPr>
      </w:pPr>
      <w:proofErr w:type="gramStart"/>
      <w:r w:rsidRPr="00B2195E">
        <w:rPr>
          <w:rFonts w:asciiTheme="minorHAnsi" w:hAnsiTheme="minorHAnsi" w:cs="Arial"/>
          <w:sz w:val="22"/>
          <w:szCs w:val="22"/>
        </w:rPr>
        <w:t>h</w:t>
      </w:r>
      <w:r w:rsidR="00EB43D9" w:rsidRPr="00B2195E">
        <w:rPr>
          <w:rFonts w:asciiTheme="minorHAnsi" w:hAnsiTheme="minorHAnsi" w:cs="Arial"/>
          <w:sz w:val="22"/>
          <w:szCs w:val="22"/>
        </w:rPr>
        <w:t>) Deverá</w:t>
      </w:r>
      <w:proofErr w:type="gramEnd"/>
      <w:r w:rsidR="00EB43D9" w:rsidRPr="00B2195E">
        <w:rPr>
          <w:rFonts w:asciiTheme="minorHAnsi" w:hAnsiTheme="minorHAnsi" w:cs="Arial"/>
          <w:sz w:val="22"/>
          <w:szCs w:val="22"/>
        </w:rPr>
        <w:t xml:space="preserve"> ser discriminado o preço unitário e total de cada item. As empresas licitantes deverão deixar em branco ou não descrever os itens que não desejarem cotar. Será desclassificada a proposta que não atender o disposto no artigo 48, II, da Lei 8.666/93 e suas alterações;</w:t>
      </w:r>
    </w:p>
    <w:p w:rsidR="00EB43D9" w:rsidRPr="00B2195E" w:rsidRDefault="00D65859" w:rsidP="00EB43D9">
      <w:pPr>
        <w:jc w:val="both"/>
        <w:rPr>
          <w:rFonts w:asciiTheme="minorHAnsi" w:hAnsiTheme="minorHAnsi" w:cs="Arial"/>
          <w:sz w:val="22"/>
          <w:szCs w:val="22"/>
        </w:rPr>
      </w:pPr>
      <w:proofErr w:type="gramStart"/>
      <w:r w:rsidRPr="00B2195E">
        <w:rPr>
          <w:rFonts w:asciiTheme="minorHAnsi" w:hAnsiTheme="minorHAnsi" w:cs="Arial"/>
          <w:sz w:val="22"/>
          <w:szCs w:val="22"/>
        </w:rPr>
        <w:t>i</w:t>
      </w:r>
      <w:r w:rsidR="00EB43D9" w:rsidRPr="00B2195E">
        <w:rPr>
          <w:rFonts w:asciiTheme="minorHAnsi" w:hAnsiTheme="minorHAnsi" w:cs="Arial"/>
          <w:sz w:val="22"/>
          <w:szCs w:val="22"/>
        </w:rPr>
        <w:t>) Os</w:t>
      </w:r>
      <w:proofErr w:type="gramEnd"/>
      <w:r w:rsidR="00EB43D9" w:rsidRPr="00B2195E">
        <w:rPr>
          <w:rFonts w:asciiTheme="minorHAnsi" w:hAnsiTheme="minorHAnsi" w:cs="Arial"/>
          <w:sz w:val="22"/>
          <w:szCs w:val="22"/>
        </w:rPr>
        <w:t xml:space="preserve"> preços deverão ser cotados em moeda nacional, (não se admitindo cotação em moeda estrangeira), limitada a 0</w:t>
      </w:r>
      <w:r w:rsidR="00D507BF" w:rsidRPr="00B2195E">
        <w:rPr>
          <w:rFonts w:asciiTheme="minorHAnsi" w:hAnsiTheme="minorHAnsi" w:cs="Arial"/>
          <w:sz w:val="22"/>
          <w:szCs w:val="22"/>
        </w:rPr>
        <w:t>2</w:t>
      </w:r>
      <w:r w:rsidR="00EB43D9" w:rsidRPr="00B2195E">
        <w:rPr>
          <w:rFonts w:asciiTheme="minorHAnsi" w:hAnsiTheme="minorHAnsi" w:cs="Arial"/>
          <w:sz w:val="22"/>
          <w:szCs w:val="22"/>
        </w:rPr>
        <w:t xml:space="preserve"> (</w:t>
      </w:r>
      <w:r w:rsidR="00D507BF" w:rsidRPr="00B2195E">
        <w:rPr>
          <w:rFonts w:asciiTheme="minorHAnsi" w:hAnsiTheme="minorHAnsi" w:cs="Arial"/>
          <w:sz w:val="22"/>
          <w:szCs w:val="22"/>
        </w:rPr>
        <w:t>duas</w:t>
      </w:r>
      <w:r w:rsidR="00EB43D9" w:rsidRPr="00B2195E">
        <w:rPr>
          <w:rFonts w:asciiTheme="minorHAnsi" w:hAnsiTheme="minorHAnsi" w:cs="Arial"/>
          <w:sz w:val="22"/>
          <w:szCs w:val="22"/>
        </w:rPr>
        <w:t>) casas após a vírgula, sendo que os dígitos excedentes serão excluídos pelo pregoeiro e equipe de apoio.</w:t>
      </w:r>
    </w:p>
    <w:p w:rsidR="00BF54A1" w:rsidRPr="00B2195E" w:rsidRDefault="00BF54A1"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4.2</w:t>
      </w:r>
      <w:r w:rsidRPr="00B2195E">
        <w:rPr>
          <w:rFonts w:asciiTheme="minorHAnsi" w:hAnsiTheme="minorHAnsi" w:cs="Arial"/>
          <w:sz w:val="22"/>
          <w:szCs w:val="22"/>
        </w:rPr>
        <w:t xml:space="preserve"> – A licitante somente poderá retirar sua proposta mediante requerimento escrito ao pregoeiro, antes da abertura do respectivo envelope, desde que caracterizado motivo justo decorrente de fato superveniente e aceito pelo pregoeiro.</w:t>
      </w:r>
    </w:p>
    <w:p w:rsidR="003371C2" w:rsidRPr="00B2195E" w:rsidRDefault="003371C2"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4.3</w:t>
      </w:r>
      <w:r w:rsidRPr="00B2195E">
        <w:rPr>
          <w:rFonts w:asciiTheme="minorHAnsi" w:hAnsiTheme="minorHAnsi" w:cs="Arial"/>
          <w:sz w:val="22"/>
          <w:szCs w:val="22"/>
        </w:rPr>
        <w:t xml:space="preserve"> – Os preços propostos serão de exclusiva responsabilidade da licitante, não lhe assistindo o direito de pleitear qualquer alteração dos mesmos, sob alegação de erro, omissão ou qualquer outro pretexto.</w:t>
      </w:r>
    </w:p>
    <w:p w:rsidR="00CC245C" w:rsidRPr="00B2195E" w:rsidRDefault="00CC245C"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4.4</w:t>
      </w:r>
      <w:r w:rsidRPr="00B2195E">
        <w:rPr>
          <w:rFonts w:asciiTheme="minorHAnsi" w:hAnsiTheme="minorHAnsi" w:cs="Arial"/>
          <w:sz w:val="22"/>
          <w:szCs w:val="22"/>
        </w:rPr>
        <w:t xml:space="preserve"> – Nos preços cotados deverão estar incluídos todas as despesas necessárias à execução do objeto desta licitação sem qualquer ônus para a Prefeitura, tais como: fretes, tributos, encargos sociais e previdenciários.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4.5</w:t>
      </w:r>
      <w:r w:rsidRPr="00B2195E">
        <w:rPr>
          <w:rFonts w:asciiTheme="minorHAnsi" w:hAnsiTheme="minorHAnsi" w:cs="Arial"/>
          <w:sz w:val="22"/>
          <w:szCs w:val="22"/>
        </w:rPr>
        <w:t xml:space="preserve"> – A omissão de qualquer despesa necessária à perfeita realização do objeto deste será interpretada como não existente ou já incluída nos preços, não podendo a licitante pleitear acréscimo após a abertura das propostas.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4.6</w:t>
      </w:r>
      <w:r w:rsidRPr="00B2195E">
        <w:rPr>
          <w:rFonts w:asciiTheme="minorHAnsi" w:hAnsiTheme="minorHAnsi" w:cs="Arial"/>
          <w:sz w:val="22"/>
          <w:szCs w:val="22"/>
        </w:rPr>
        <w:t xml:space="preserve"> – Não será admitida cotação inferior à quantidade prevista neste Edital.</w:t>
      </w:r>
    </w:p>
    <w:p w:rsidR="00EB43D9" w:rsidRPr="00B2195E" w:rsidRDefault="00EB43D9"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V – JULGAMENTO DAS PROPOSTAS E LANCES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5.1</w:t>
      </w:r>
      <w:r w:rsidRPr="00B2195E">
        <w:rPr>
          <w:rFonts w:asciiTheme="minorHAnsi" w:hAnsiTheme="minorHAnsi" w:cs="Arial"/>
          <w:sz w:val="22"/>
          <w:szCs w:val="22"/>
        </w:rPr>
        <w:t xml:space="preserve"> – No horário e local indicados neste edital, será aberta a sessão de processamento do Pregão, iniciando-se com o credenciamento dos interessados em participar do certame.</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5.1.1 - </w:t>
      </w:r>
      <w:r w:rsidRPr="00B2195E">
        <w:rPr>
          <w:rFonts w:asciiTheme="minorHAnsi" w:hAnsiTheme="minorHAnsi" w:cs="Arial"/>
          <w:sz w:val="22"/>
          <w:szCs w:val="22"/>
        </w:rPr>
        <w:t>Após os respectivos credenciamentos, as licitantes entregarão a</w:t>
      </w:r>
      <w:r w:rsidR="002F69E7" w:rsidRPr="00B2195E">
        <w:rPr>
          <w:rFonts w:asciiTheme="minorHAnsi" w:hAnsiTheme="minorHAnsi" w:cs="Arial"/>
          <w:sz w:val="22"/>
          <w:szCs w:val="22"/>
        </w:rPr>
        <w:t>o</w:t>
      </w:r>
      <w:r w:rsidRPr="00B2195E">
        <w:rPr>
          <w:rFonts w:asciiTheme="minorHAnsi" w:hAnsiTheme="minorHAnsi" w:cs="Arial"/>
          <w:sz w:val="22"/>
          <w:szCs w:val="22"/>
        </w:rPr>
        <w:t xml:space="preserve"> Pregoeiro (a) a declaração de pleno atendimento aos requisitos de habilitação, de acordo com o modelo estabelecido no Anexo I</w:t>
      </w:r>
      <w:r w:rsidR="00583733" w:rsidRPr="00B2195E">
        <w:rPr>
          <w:rFonts w:asciiTheme="minorHAnsi" w:hAnsiTheme="minorHAnsi" w:cs="Arial"/>
          <w:sz w:val="22"/>
          <w:szCs w:val="22"/>
        </w:rPr>
        <w:t>I</w:t>
      </w:r>
      <w:r w:rsidRPr="00B2195E">
        <w:rPr>
          <w:rFonts w:asciiTheme="minorHAnsi" w:hAnsiTheme="minorHAnsi" w:cs="Arial"/>
          <w:sz w:val="22"/>
          <w:szCs w:val="22"/>
        </w:rPr>
        <w:t xml:space="preserve">I ao Edital e, em envelopes separados, a proposta de preços e os documentos de habilitação. </w:t>
      </w:r>
    </w:p>
    <w:p w:rsidR="00EB43D9" w:rsidRPr="00B2195E" w:rsidRDefault="00EB43D9" w:rsidP="00EB43D9">
      <w:pPr>
        <w:jc w:val="both"/>
        <w:rPr>
          <w:rFonts w:asciiTheme="minorHAnsi" w:hAnsiTheme="minorHAnsi" w:cs="Arial"/>
          <w:color w:val="FF0000"/>
          <w:sz w:val="22"/>
          <w:szCs w:val="22"/>
        </w:rPr>
      </w:pPr>
      <w:r w:rsidRPr="00B2195E">
        <w:rPr>
          <w:rStyle w:val="Forte"/>
          <w:rFonts w:asciiTheme="minorHAnsi" w:hAnsiTheme="minorHAnsi" w:cs="Arial"/>
          <w:sz w:val="22"/>
          <w:szCs w:val="22"/>
        </w:rPr>
        <w:t xml:space="preserve">5.1.2 - </w:t>
      </w:r>
      <w:r w:rsidRPr="00B2195E">
        <w:rPr>
          <w:rFonts w:asciiTheme="minorHAnsi" w:hAnsiTheme="minorHAnsi" w:cs="Arial"/>
          <w:sz w:val="22"/>
          <w:szCs w:val="22"/>
        </w:rPr>
        <w:t xml:space="preserve">Iniciada a abertura do primeiro envelope proposta, estará encerrado o credenciamento e, por </w:t>
      </w:r>
      <w:proofErr w:type="spellStart"/>
      <w:r w:rsidRPr="00B2195E">
        <w:rPr>
          <w:rFonts w:asciiTheme="minorHAnsi" w:hAnsiTheme="minorHAnsi" w:cs="Arial"/>
          <w:sz w:val="22"/>
          <w:szCs w:val="22"/>
        </w:rPr>
        <w:t>conseqüência</w:t>
      </w:r>
      <w:proofErr w:type="spellEnd"/>
      <w:r w:rsidRPr="00B2195E">
        <w:rPr>
          <w:rFonts w:asciiTheme="minorHAnsi" w:hAnsiTheme="minorHAnsi" w:cs="Arial"/>
          <w:sz w:val="22"/>
          <w:szCs w:val="22"/>
        </w:rPr>
        <w:t>, a possibilidade de admissão de novos participantes no certame.</w:t>
      </w:r>
      <w:r w:rsidRPr="00B2195E">
        <w:rPr>
          <w:rFonts w:asciiTheme="minorHAnsi" w:hAnsiTheme="minorHAnsi" w:cs="Arial"/>
          <w:color w:val="FF0000"/>
          <w:sz w:val="22"/>
          <w:szCs w:val="22"/>
        </w:rPr>
        <w:t xml:space="preserve"> </w:t>
      </w:r>
    </w:p>
    <w:p w:rsidR="00EB43D9" w:rsidRPr="00B2195E" w:rsidRDefault="00EB43D9" w:rsidP="00EB43D9">
      <w:pPr>
        <w:jc w:val="both"/>
        <w:rPr>
          <w:rFonts w:asciiTheme="minorHAnsi" w:hAnsiTheme="minorHAnsi" w:cs="Arial"/>
          <w:b/>
          <w:sz w:val="22"/>
          <w:szCs w:val="22"/>
          <w:u w:val="single"/>
        </w:rPr>
      </w:pPr>
    </w:p>
    <w:p w:rsidR="00FD6305"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5.2</w:t>
      </w:r>
      <w:r w:rsidRPr="00B2195E">
        <w:rPr>
          <w:rFonts w:asciiTheme="minorHAnsi" w:hAnsiTheme="minorHAnsi" w:cs="Arial"/>
          <w:sz w:val="22"/>
          <w:szCs w:val="22"/>
        </w:rPr>
        <w:t xml:space="preserve"> – Para o julgamento das propostas escritas, será considerado o critério </w:t>
      </w:r>
      <w:r w:rsidR="00FD6305" w:rsidRPr="00B2195E">
        <w:rPr>
          <w:rFonts w:asciiTheme="minorHAnsi" w:hAnsiTheme="minorHAnsi" w:cs="Arial"/>
          <w:b/>
          <w:sz w:val="22"/>
          <w:szCs w:val="22"/>
        </w:rPr>
        <w:t>MENOR PREÇO</w:t>
      </w:r>
      <w:r w:rsidR="00F62C57" w:rsidRPr="00B2195E">
        <w:rPr>
          <w:rFonts w:asciiTheme="minorHAnsi" w:hAnsiTheme="minorHAnsi" w:cs="Arial"/>
          <w:b/>
          <w:sz w:val="22"/>
          <w:szCs w:val="22"/>
        </w:rPr>
        <w:t xml:space="preserve"> POR</w:t>
      </w:r>
      <w:r w:rsidR="001D7902" w:rsidRPr="00B2195E">
        <w:rPr>
          <w:rFonts w:asciiTheme="minorHAnsi" w:hAnsiTheme="minorHAnsi" w:cs="Arial"/>
          <w:b/>
          <w:sz w:val="22"/>
          <w:szCs w:val="22"/>
        </w:rPr>
        <w:t xml:space="preserve"> ITEM.</w:t>
      </w:r>
    </w:p>
    <w:p w:rsidR="001D7902" w:rsidRPr="00B2195E" w:rsidRDefault="001D7902"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5.3</w:t>
      </w:r>
      <w:r w:rsidRPr="00B2195E">
        <w:rPr>
          <w:rFonts w:asciiTheme="minorHAnsi" w:hAnsiTheme="minorHAnsi" w:cs="Arial"/>
          <w:sz w:val="22"/>
          <w:szCs w:val="22"/>
        </w:rPr>
        <w:t xml:space="preserve"> – Não poderá haver desistência dos lances ofertados, sujeitando-se a proponente desistente às penalidades constantes na cláusula 12 deste edital.</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5.4 -</w:t>
      </w:r>
      <w:r w:rsidRPr="00B2195E">
        <w:rPr>
          <w:rFonts w:asciiTheme="minorHAnsi" w:hAnsiTheme="minorHAnsi" w:cs="Arial"/>
          <w:sz w:val="22"/>
          <w:szCs w:val="22"/>
        </w:rPr>
        <w:t xml:space="preserve"> As propostas classificadas serão selecionadas para a etapa de lances, com observância dos seguintes critérios: </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lastRenderedPageBreak/>
        <w:t>a)</w:t>
      </w:r>
      <w:r w:rsidRPr="00B2195E">
        <w:rPr>
          <w:rFonts w:asciiTheme="minorHAnsi" w:hAnsiTheme="minorHAnsi" w:cs="Arial"/>
          <w:sz w:val="22"/>
          <w:szCs w:val="22"/>
        </w:rPr>
        <w:t xml:space="preserve"> Seleção</w:t>
      </w:r>
      <w:r w:rsidR="00A05C40" w:rsidRPr="00B2195E">
        <w:rPr>
          <w:rFonts w:asciiTheme="minorHAnsi" w:hAnsiTheme="minorHAnsi" w:cs="Arial"/>
          <w:sz w:val="22"/>
          <w:szCs w:val="22"/>
        </w:rPr>
        <w:t xml:space="preserve"> da proposta de menor preço </w:t>
      </w:r>
      <w:r w:rsidR="004F07F6" w:rsidRPr="00B2195E">
        <w:rPr>
          <w:rFonts w:asciiTheme="minorHAnsi" w:hAnsiTheme="minorHAnsi" w:cs="Arial"/>
          <w:sz w:val="22"/>
          <w:szCs w:val="22"/>
        </w:rPr>
        <w:t>item</w:t>
      </w:r>
      <w:r w:rsidRPr="00B2195E">
        <w:rPr>
          <w:rFonts w:asciiTheme="minorHAnsi" w:hAnsiTheme="minorHAnsi" w:cs="Arial"/>
          <w:sz w:val="22"/>
          <w:szCs w:val="22"/>
        </w:rPr>
        <w:t>;</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b)</w:t>
      </w:r>
      <w:r w:rsidRPr="00B2195E">
        <w:rPr>
          <w:rFonts w:asciiTheme="minorHAnsi" w:hAnsiTheme="minorHAnsi" w:cs="Arial"/>
          <w:sz w:val="22"/>
          <w:szCs w:val="22"/>
        </w:rPr>
        <w:t xml:space="preserve"> O pregoeiro procederá à abertura dos envelopes contendo as propostas de preços e classificará o autor da proposta de menor preço e aqueles que tenham apresentado propostas em valores sucessivos e superiores em até dez por cento, relativamente à de menor preço, para participarem dos lances verbais.</w:t>
      </w:r>
    </w:p>
    <w:p w:rsidR="00AA4E1A" w:rsidRPr="00B2195E" w:rsidRDefault="00AA4E1A" w:rsidP="00AA4E1A">
      <w:pPr>
        <w:jc w:val="both"/>
        <w:rPr>
          <w:rFonts w:asciiTheme="minorHAnsi" w:hAnsiTheme="minorHAnsi" w:cs="Arial"/>
          <w:sz w:val="22"/>
          <w:szCs w:val="22"/>
        </w:rPr>
      </w:pPr>
      <w:proofErr w:type="gramStart"/>
      <w:r w:rsidRPr="00B2195E">
        <w:rPr>
          <w:rFonts w:asciiTheme="minorHAnsi" w:hAnsiTheme="minorHAnsi" w:cs="Arial"/>
          <w:b/>
          <w:sz w:val="22"/>
          <w:szCs w:val="22"/>
        </w:rPr>
        <w:t>c)</w:t>
      </w:r>
      <w:r w:rsidRPr="00B2195E">
        <w:rPr>
          <w:rFonts w:asciiTheme="minorHAnsi" w:hAnsiTheme="minorHAnsi" w:cs="Arial"/>
          <w:sz w:val="22"/>
          <w:szCs w:val="22"/>
        </w:rPr>
        <w:t xml:space="preserve"> Não</w:t>
      </w:r>
      <w:proofErr w:type="gramEnd"/>
      <w:r w:rsidRPr="00B2195E">
        <w:rPr>
          <w:rFonts w:asciiTheme="minorHAnsi" w:hAnsiTheme="minorHAnsi" w:cs="Arial"/>
          <w:sz w:val="22"/>
          <w:szCs w:val="22"/>
        </w:rPr>
        <w:t xml:space="preserve"> havendo pelo menos 03 (três) propostas nas condições definidas no item anterior, o Pregoeiro classificará as melhores propostas </w:t>
      </w:r>
      <w:proofErr w:type="spellStart"/>
      <w:r w:rsidR="00CC087A" w:rsidRPr="00B2195E">
        <w:rPr>
          <w:rFonts w:asciiTheme="minorHAnsi" w:hAnsiTheme="minorHAnsi" w:cs="Arial"/>
          <w:sz w:val="22"/>
          <w:szCs w:val="22"/>
        </w:rPr>
        <w:t>subseqüentes</w:t>
      </w:r>
      <w:proofErr w:type="spellEnd"/>
      <w:r w:rsidR="00CC087A" w:rsidRPr="00B2195E">
        <w:rPr>
          <w:rFonts w:asciiTheme="minorHAnsi" w:hAnsiTheme="minorHAnsi" w:cs="Arial"/>
          <w:sz w:val="22"/>
          <w:szCs w:val="22"/>
        </w:rPr>
        <w:t>, até</w:t>
      </w:r>
      <w:r w:rsidRPr="00B2195E">
        <w:rPr>
          <w:rFonts w:asciiTheme="minorHAnsi" w:hAnsiTheme="minorHAnsi" w:cs="Arial"/>
          <w:sz w:val="22"/>
          <w:szCs w:val="22"/>
        </w:rPr>
        <w:t xml:space="preserve"> o máximo de três, para que seus autores participem dos lances verbais, quaisquer que sejam os preços oferecidos nas propostas apresentadas.</w:t>
      </w:r>
    </w:p>
    <w:p w:rsidR="00AA4E1A" w:rsidRPr="00B2195E" w:rsidRDefault="00AA4E1A" w:rsidP="00AA4E1A">
      <w:pPr>
        <w:pStyle w:val="NormalWeb"/>
        <w:spacing w:before="0" w:beforeAutospacing="0" w:after="0" w:afterAutospacing="0"/>
        <w:jc w:val="both"/>
        <w:rPr>
          <w:rFonts w:asciiTheme="minorHAnsi" w:hAnsiTheme="minorHAnsi" w:cs="Arial"/>
          <w:szCs w:val="22"/>
        </w:rPr>
      </w:pPr>
      <w:r w:rsidRPr="00B2195E">
        <w:rPr>
          <w:rFonts w:asciiTheme="minorHAnsi" w:hAnsiTheme="minorHAnsi" w:cs="Arial"/>
          <w:b/>
          <w:szCs w:val="22"/>
        </w:rPr>
        <w:t>d)</w:t>
      </w:r>
      <w:r w:rsidRPr="00B2195E">
        <w:rPr>
          <w:rFonts w:asciiTheme="minorHAnsi" w:hAnsiTheme="minorHAnsi" w:cs="Arial"/>
          <w:szCs w:val="22"/>
        </w:rPr>
        <w:t xml:space="preserve"> O pregoeiro poderá determinar a participação de todos os proponentes, quaisquer que sejam os preços oferecidos nas propostas escritas, objetivando ampliar a concorrência.</w:t>
      </w:r>
    </w:p>
    <w:p w:rsidR="007C773F" w:rsidRPr="00B2195E" w:rsidRDefault="007C773F" w:rsidP="00AA4E1A">
      <w:pPr>
        <w:jc w:val="both"/>
        <w:rPr>
          <w:rFonts w:asciiTheme="minorHAnsi" w:hAnsiTheme="minorHAnsi" w:cs="Arial"/>
          <w:b/>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5.5</w:t>
      </w:r>
      <w:r w:rsidRPr="00B2195E">
        <w:rPr>
          <w:rFonts w:asciiTheme="minorHAnsi" w:hAnsiTheme="minorHAnsi" w:cs="Arial"/>
          <w:sz w:val="22"/>
          <w:szCs w:val="22"/>
        </w:rPr>
        <w:t xml:space="preserve"> – Os lances deverão ser formulados em valores distintos e decrescentes, inferiores à proposta de menor preço.</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5.6</w:t>
      </w:r>
      <w:r w:rsidRPr="00B2195E">
        <w:rPr>
          <w:rFonts w:asciiTheme="minorHAnsi" w:hAnsiTheme="minorHAnsi" w:cs="Arial"/>
          <w:sz w:val="22"/>
          <w:szCs w:val="22"/>
        </w:rPr>
        <w:t xml:space="preserve"> - A etapa de lances será considerada encerrada quando todos os participantes dessa etapa declinarem da formulação de lances.</w:t>
      </w:r>
    </w:p>
    <w:p w:rsidR="00AA4E1A" w:rsidRPr="00B2195E" w:rsidRDefault="00AA4E1A" w:rsidP="00AA4E1A">
      <w:pPr>
        <w:jc w:val="both"/>
        <w:rPr>
          <w:rFonts w:asciiTheme="minorHAnsi" w:hAnsiTheme="minorHAnsi" w:cs="Arial"/>
          <w:b/>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5.7</w:t>
      </w:r>
      <w:r w:rsidRPr="00B2195E">
        <w:rPr>
          <w:rFonts w:asciiTheme="minorHAnsi" w:hAnsiTheme="minorHAnsi" w:cs="Arial"/>
          <w:sz w:val="22"/>
          <w:szCs w:val="22"/>
        </w:rPr>
        <w:t xml:space="preserve"> - O Pregoeiro poderá negociar com o autor da oferta de menor valor com vistas à redução do preço.</w:t>
      </w:r>
    </w:p>
    <w:p w:rsidR="008743A4" w:rsidRPr="00B2195E" w:rsidRDefault="008743A4" w:rsidP="00AA4E1A">
      <w:pPr>
        <w:jc w:val="both"/>
        <w:rPr>
          <w:rFonts w:asciiTheme="minorHAnsi" w:hAnsiTheme="minorHAnsi" w:cs="Arial"/>
          <w:b/>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5.8</w:t>
      </w:r>
      <w:r w:rsidRPr="00B2195E">
        <w:rPr>
          <w:rFonts w:asciiTheme="minorHAnsi" w:hAnsiTheme="minorHAnsi" w:cs="Arial"/>
          <w:sz w:val="22"/>
          <w:szCs w:val="22"/>
        </w:rPr>
        <w:t xml:space="preserve"> - Após a negociação, se houver, o Pregoeiro examinará a aceitabilidade do menor preço decidindo motivadamente a respeito.</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5.8.1</w:t>
      </w:r>
      <w:r w:rsidRPr="00B2195E">
        <w:rPr>
          <w:rFonts w:asciiTheme="minorHAnsi" w:hAnsiTheme="minorHAnsi" w:cs="Arial"/>
          <w:sz w:val="22"/>
          <w:szCs w:val="22"/>
        </w:rPr>
        <w:t xml:space="preserve"> – A aceitabilidade será aferida a partir dos preços constantes do termo de referência e da planilha de trabalho constantes destes autos.</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5.9</w:t>
      </w:r>
      <w:r w:rsidRPr="00B2195E">
        <w:rPr>
          <w:rFonts w:asciiTheme="minorHAnsi" w:hAnsiTheme="minorHAnsi" w:cs="Arial"/>
          <w:sz w:val="22"/>
          <w:szCs w:val="22"/>
        </w:rPr>
        <w:t xml:space="preserve"> - Considerada aceitável a oferta de menor preço, será aberto o envelope contendo os documentos de habilitação de seu autor.</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5.10</w:t>
      </w:r>
      <w:r w:rsidRPr="00B2195E">
        <w:rPr>
          <w:rFonts w:asciiTheme="minorHAnsi" w:hAnsiTheme="minorHAnsi" w:cs="Arial"/>
          <w:sz w:val="22"/>
          <w:szCs w:val="22"/>
        </w:rPr>
        <w:t xml:space="preserve"> - Constatado o atendimento dos requisitos de habilitação previstos neste Edital, a licitante será habilitada e declarada vencedora do certame.</w:t>
      </w:r>
    </w:p>
    <w:p w:rsidR="003371C2" w:rsidRPr="00B2195E" w:rsidRDefault="003371C2" w:rsidP="00AA4E1A">
      <w:pPr>
        <w:jc w:val="both"/>
        <w:rPr>
          <w:rFonts w:asciiTheme="minorHAnsi" w:hAnsiTheme="minorHAnsi" w:cs="Arial"/>
          <w:b/>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5.11</w:t>
      </w:r>
      <w:r w:rsidRPr="00B2195E">
        <w:rPr>
          <w:rFonts w:asciiTheme="minorHAnsi" w:hAnsiTheme="minorHAnsi" w:cs="Arial"/>
          <w:sz w:val="22"/>
          <w:szCs w:val="22"/>
        </w:rPr>
        <w:t xml:space="preserve"> - Se a oferta não for aceitável, ou se a licitante desatender as exigências para a habilitação, o Pregoeiro examinará a oferta </w:t>
      </w:r>
      <w:proofErr w:type="spellStart"/>
      <w:r w:rsidRPr="00B2195E">
        <w:rPr>
          <w:rFonts w:asciiTheme="minorHAnsi" w:hAnsiTheme="minorHAnsi" w:cs="Arial"/>
          <w:sz w:val="22"/>
          <w:szCs w:val="22"/>
        </w:rPr>
        <w:t>subseqüente</w:t>
      </w:r>
      <w:proofErr w:type="spellEnd"/>
      <w:r w:rsidRPr="00B2195E">
        <w:rPr>
          <w:rFonts w:asciiTheme="minorHAnsi" w:hAnsiTheme="minorHAnsi" w:cs="Arial"/>
          <w:sz w:val="22"/>
          <w:szCs w:val="22"/>
        </w:rPr>
        <w:t xml:space="preserve"> de menor preço, negociará com o seu autor, decidirá sobre a sua aceitabilidade e, em caso positivo, verificará as condições de habilitação e assim sucessivamente, até a apuração de uma oferta aceitável cujo autor atenda os requisitos de habilitação, caso em que será declarado vencedor.</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5.12</w:t>
      </w:r>
      <w:r w:rsidRPr="00B2195E">
        <w:rPr>
          <w:rFonts w:asciiTheme="minorHAnsi" w:hAnsiTheme="minorHAnsi" w:cs="Arial"/>
          <w:sz w:val="22"/>
          <w:szCs w:val="22"/>
        </w:rPr>
        <w:t xml:space="preserve"> – Caso não se realizem lances verbais, será verificada a conformidade entre a proposta escrita de menor preço e o valor estimado para a contratação.</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5.13</w:t>
      </w:r>
      <w:r w:rsidRPr="00B2195E">
        <w:rPr>
          <w:rFonts w:asciiTheme="minorHAnsi" w:hAnsiTheme="minorHAnsi" w:cs="Arial"/>
          <w:sz w:val="22"/>
          <w:szCs w:val="22"/>
        </w:rPr>
        <w:t xml:space="preserve"> – Caso a proposta apresente erros de soma e/ou multiplicação, o pregoeiro fará a correção dos cálculos e a proposta será aceita mediante expresso consentimento do proponente. Caso contrário, a proposta será desclassificada.</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5.14</w:t>
      </w:r>
      <w:r w:rsidRPr="00B2195E">
        <w:rPr>
          <w:rFonts w:asciiTheme="minorHAnsi" w:hAnsiTheme="minorHAnsi" w:cs="Arial"/>
          <w:sz w:val="22"/>
          <w:szCs w:val="22"/>
        </w:rPr>
        <w:t xml:space="preserve"> – O pregoeiro examinará a aceitabilidade, quanto ao objeto e valor apresentado pela primeira classificada, conforme definido neste edital, decidindo motivadamente a respeito. Verificando-se, no curso da análise, o descumprimento de requisitos estabelecidos neste edital, a proposta será desclassificada.</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5.15</w:t>
      </w:r>
      <w:r w:rsidRPr="00B2195E">
        <w:rPr>
          <w:rFonts w:asciiTheme="minorHAnsi" w:hAnsiTheme="minorHAnsi" w:cs="Arial"/>
          <w:sz w:val="22"/>
          <w:szCs w:val="22"/>
        </w:rPr>
        <w:t xml:space="preserve"> – Não se considerará qualquer oferta de vantagem não prevista no objeto deste edital.</w:t>
      </w:r>
    </w:p>
    <w:p w:rsidR="00AA4E1A" w:rsidRPr="00B2195E" w:rsidRDefault="00AA4E1A" w:rsidP="00AA4E1A">
      <w:pPr>
        <w:jc w:val="both"/>
        <w:rPr>
          <w:rFonts w:asciiTheme="minorHAnsi" w:hAnsiTheme="minorHAnsi" w:cs="Arial"/>
          <w:sz w:val="22"/>
          <w:szCs w:val="22"/>
        </w:rPr>
      </w:pP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b/>
          <w:sz w:val="22"/>
          <w:szCs w:val="22"/>
        </w:rPr>
        <w:t>5.16</w:t>
      </w:r>
      <w:r w:rsidRPr="00B2195E">
        <w:rPr>
          <w:rFonts w:asciiTheme="minorHAnsi" w:hAnsiTheme="minorHAnsi" w:cs="Arial"/>
          <w:sz w:val="22"/>
          <w:szCs w:val="22"/>
        </w:rPr>
        <w:t xml:space="preserve"> – Da sessão lavrar-se-á ata circunstanciada, na qual serão registradas as ocorrências relevantes e que, ao final, deverá obrigatoriamente ser assinada pelo pregoeiro e licitantes presentes, ressaltando-se que poderão constar ainda às assinaturas da equipe de apoio, sendo-lhe facultado este direito.</w:t>
      </w: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lastRenderedPageBreak/>
        <w:t>VI – DOCUMENTAÇÃO – (ENVELOPE N.º 2)</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6.1</w:t>
      </w:r>
      <w:r w:rsidRPr="00B2195E">
        <w:rPr>
          <w:rFonts w:asciiTheme="minorHAnsi" w:hAnsiTheme="minorHAnsi" w:cs="Arial"/>
          <w:sz w:val="22"/>
          <w:szCs w:val="22"/>
        </w:rPr>
        <w:t xml:space="preserve"> – O envelope nº </w:t>
      </w:r>
      <w:r w:rsidRPr="00B2195E">
        <w:rPr>
          <w:rFonts w:asciiTheme="minorHAnsi" w:hAnsiTheme="minorHAnsi" w:cs="Arial"/>
          <w:b/>
          <w:sz w:val="22"/>
          <w:szCs w:val="22"/>
          <w:u w:val="single"/>
        </w:rPr>
        <w:t>02 - DOCUMENTAÇÃO</w:t>
      </w:r>
      <w:r w:rsidRPr="00B2195E">
        <w:rPr>
          <w:rFonts w:asciiTheme="minorHAnsi" w:hAnsiTheme="minorHAnsi" w:cs="Arial"/>
          <w:sz w:val="22"/>
          <w:szCs w:val="22"/>
        </w:rPr>
        <w:t>, deverá conter os seguintes documentos: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6.1.1 - HABILITAÇÃO: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Serão considerados habilitados para a presente licitação os interessados que apresentarem, em envelope hermeticamente fechado, denominado envelope nº 2, com prazo de validade não extinto, os seguintes documentos: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6.1.2 - </w:t>
      </w:r>
      <w:r w:rsidRPr="00B2195E">
        <w:rPr>
          <w:rFonts w:asciiTheme="minorHAnsi" w:hAnsiTheme="minorHAnsi" w:cs="Arial"/>
          <w:sz w:val="22"/>
          <w:szCs w:val="22"/>
        </w:rPr>
        <w:t xml:space="preserve">Documentação relativa à </w:t>
      </w:r>
      <w:r w:rsidRPr="00B2195E">
        <w:rPr>
          <w:rFonts w:asciiTheme="minorHAnsi" w:hAnsiTheme="minorHAnsi" w:cs="Arial"/>
          <w:b/>
          <w:sz w:val="22"/>
          <w:szCs w:val="22"/>
        </w:rPr>
        <w:t>habilitação jurídica</w:t>
      </w:r>
      <w:r w:rsidRPr="00B2195E">
        <w:rPr>
          <w:rFonts w:asciiTheme="minorHAnsi" w:hAnsiTheme="minorHAnsi" w:cs="Arial"/>
          <w:sz w:val="22"/>
          <w:szCs w:val="22"/>
        </w:rPr>
        <w:t>:</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sz w:val="22"/>
          <w:szCs w:val="22"/>
        </w:rPr>
        <w:t>a) Registro comercial, no caso de empresa individual;</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sz w:val="22"/>
          <w:szCs w:val="22"/>
        </w:rPr>
        <w:t>b) Ato constitutivo, estatuto ou contrato social em vigor, devidamente registrado, em se tratando de sociedades comerciais, e, no caso de sociedades por ações, acompanhado do documento de eleição de seus administradores;</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sz w:val="22"/>
          <w:szCs w:val="22"/>
        </w:rPr>
        <w:t>c) Inscrição do ato constitutivo, no caso de sociedades civis, acompanhada de prova de diretoria em exercício;</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sz w:val="22"/>
          <w:szCs w:val="22"/>
        </w:rPr>
        <w:t>d) Decreto de autorização, em se tratando de empresas ou sociedades estrangeiras em funcionamento no país, e ato de registro ou autorização para funcionamento expedido pelo órgão competente quando a atividade assim o exigir.</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6.1.3</w:t>
      </w:r>
      <w:r w:rsidRPr="00B2195E">
        <w:rPr>
          <w:rFonts w:asciiTheme="minorHAnsi" w:hAnsiTheme="minorHAnsi" w:cs="Arial"/>
          <w:sz w:val="22"/>
          <w:szCs w:val="22"/>
        </w:rPr>
        <w:t xml:space="preserve"> Documentação relativa à </w:t>
      </w:r>
      <w:r w:rsidRPr="00B2195E">
        <w:rPr>
          <w:rFonts w:asciiTheme="minorHAnsi" w:hAnsiTheme="minorHAnsi" w:cs="Arial"/>
          <w:b/>
          <w:sz w:val="22"/>
          <w:szCs w:val="22"/>
        </w:rPr>
        <w:t>regularidade fiscal</w:t>
      </w:r>
      <w:r w:rsidRPr="00B2195E">
        <w:rPr>
          <w:rFonts w:asciiTheme="minorHAnsi" w:hAnsiTheme="minorHAnsi" w:cs="Arial"/>
          <w:sz w:val="22"/>
          <w:szCs w:val="22"/>
        </w:rPr>
        <w:t>:</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 xml:space="preserve">a) Prova de inscrição no Cadastro Nacional de Pessoas Jurídicas (CNPJ); </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 xml:space="preserve">b) Prova de regularidade para com a Fazenda Federal, Estadual e Municipal do domicílio ou sede do licitante, ou outra equivalente, na forma da lei; </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c) Prova de regularidade relativa à Seguridade Social, demonstrando situação regular no cumprimento dos encargos sociais instituídos por lei;</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d) Prova de regularidade relativa ao Fundo de Garantia por Tempo de Serviço (FGTS), demonstrando situação regular no cumprimento dos encargos sociais instituídos por lei;</w:t>
      </w:r>
    </w:p>
    <w:p w:rsidR="00A15F51" w:rsidRPr="00B2195E" w:rsidRDefault="00AA4E1A" w:rsidP="00A15F51">
      <w:pPr>
        <w:jc w:val="both"/>
        <w:rPr>
          <w:rFonts w:asciiTheme="minorHAnsi" w:hAnsiTheme="minorHAnsi" w:cs="Arial"/>
          <w:sz w:val="22"/>
          <w:szCs w:val="22"/>
        </w:rPr>
      </w:pPr>
      <w:r w:rsidRPr="00B2195E">
        <w:rPr>
          <w:rFonts w:asciiTheme="minorHAnsi" w:hAnsiTheme="minorHAnsi" w:cs="Arial"/>
          <w:sz w:val="22"/>
          <w:szCs w:val="22"/>
        </w:rPr>
        <w:t>e</w:t>
      </w:r>
      <w:r w:rsidR="00A15F51" w:rsidRPr="00B2195E">
        <w:rPr>
          <w:rFonts w:asciiTheme="minorHAnsi" w:hAnsiTheme="minorHAnsi" w:cs="Arial"/>
          <w:sz w:val="22"/>
          <w:szCs w:val="22"/>
        </w:rPr>
        <w:t xml:space="preserve">) </w:t>
      </w:r>
      <w:r w:rsidR="00A15F51" w:rsidRPr="00B2195E">
        <w:rPr>
          <w:rFonts w:asciiTheme="minorHAnsi" w:hAnsiTheme="minorHAnsi" w:cs="Arial"/>
          <w:color w:val="000000"/>
          <w:sz w:val="22"/>
          <w:szCs w:val="22"/>
        </w:rPr>
        <w:t xml:space="preserve">Certidão negativa de </w:t>
      </w:r>
      <w:r w:rsidR="00A15F51" w:rsidRPr="00B2195E">
        <w:rPr>
          <w:rFonts w:asciiTheme="minorHAnsi" w:hAnsiTheme="minorHAnsi" w:cs="Arial"/>
          <w:color w:val="000000"/>
          <w:sz w:val="22"/>
          <w:szCs w:val="22"/>
          <w:shd w:val="clear" w:color="auto" w:fill="FFFFFF"/>
        </w:rPr>
        <w:t xml:space="preserve">débitos inadimplidos perante a Justiça do Trabalho, mediante a apresentação de certidão </w:t>
      </w:r>
      <w:r w:rsidR="00A15F51" w:rsidRPr="00B2195E">
        <w:rPr>
          <w:rFonts w:asciiTheme="minorHAnsi" w:hAnsiTheme="minorHAnsi" w:cs="Arial"/>
          <w:color w:val="000000"/>
          <w:sz w:val="22"/>
          <w:szCs w:val="22"/>
        </w:rPr>
        <w:t>negativa de débitos trabalhistas (CNDT);</w:t>
      </w:r>
    </w:p>
    <w:p w:rsidR="00EB43D9" w:rsidRPr="00B2195E" w:rsidRDefault="00AA4E1A" w:rsidP="00EB43D9">
      <w:pPr>
        <w:jc w:val="both"/>
        <w:rPr>
          <w:rFonts w:asciiTheme="minorHAnsi" w:hAnsiTheme="minorHAnsi" w:cs="Arial"/>
          <w:sz w:val="22"/>
          <w:szCs w:val="22"/>
        </w:rPr>
      </w:pPr>
      <w:r w:rsidRPr="00B2195E">
        <w:rPr>
          <w:rFonts w:asciiTheme="minorHAnsi" w:hAnsiTheme="minorHAnsi" w:cs="Arial"/>
          <w:sz w:val="22"/>
          <w:szCs w:val="22"/>
        </w:rPr>
        <w:t>f</w:t>
      </w:r>
      <w:r w:rsidR="00EB43D9" w:rsidRPr="00B2195E">
        <w:rPr>
          <w:rFonts w:asciiTheme="minorHAnsi" w:hAnsiTheme="minorHAnsi" w:cs="Arial"/>
          <w:sz w:val="22"/>
          <w:szCs w:val="22"/>
        </w:rPr>
        <w:t>) Declaração, emitida pela licitante, de que não emprega menor de dezoito anos em trabalho noturno, perigoso ou insalubre e não emprega menor de dezesseis anos. (Anexo</w:t>
      </w:r>
      <w:r w:rsidR="003371C2" w:rsidRPr="00B2195E">
        <w:rPr>
          <w:rFonts w:asciiTheme="minorHAnsi" w:hAnsiTheme="minorHAnsi" w:cs="Arial"/>
          <w:sz w:val="22"/>
          <w:szCs w:val="22"/>
        </w:rPr>
        <w:t xml:space="preserve"> </w:t>
      </w:r>
      <w:r w:rsidR="00EB43D9" w:rsidRPr="00B2195E">
        <w:rPr>
          <w:rFonts w:asciiTheme="minorHAnsi" w:hAnsiTheme="minorHAnsi" w:cs="Arial"/>
          <w:sz w:val="22"/>
          <w:szCs w:val="22"/>
        </w:rPr>
        <w:t>V);</w:t>
      </w:r>
    </w:p>
    <w:p w:rsidR="00EB43D9" w:rsidRPr="00B2195E" w:rsidRDefault="00AA4E1A" w:rsidP="00EB43D9">
      <w:pPr>
        <w:jc w:val="both"/>
        <w:rPr>
          <w:rFonts w:asciiTheme="minorHAnsi" w:hAnsiTheme="minorHAnsi" w:cs="Arial"/>
          <w:sz w:val="22"/>
          <w:szCs w:val="22"/>
        </w:rPr>
      </w:pPr>
      <w:r w:rsidRPr="00B2195E">
        <w:rPr>
          <w:rFonts w:asciiTheme="minorHAnsi" w:hAnsiTheme="minorHAnsi" w:cs="Arial"/>
          <w:sz w:val="22"/>
          <w:szCs w:val="22"/>
        </w:rPr>
        <w:t>g</w:t>
      </w:r>
      <w:r w:rsidR="00EB43D9" w:rsidRPr="00B2195E">
        <w:rPr>
          <w:rFonts w:asciiTheme="minorHAnsi" w:hAnsiTheme="minorHAnsi" w:cs="Arial"/>
          <w:sz w:val="22"/>
          <w:szCs w:val="22"/>
        </w:rPr>
        <w:t xml:space="preserve">) Declaração de inexistência de fato impeditivo para licitar e contratar com a Administração Pública (Anexo </w:t>
      </w:r>
      <w:r w:rsidR="003371C2" w:rsidRPr="00B2195E">
        <w:rPr>
          <w:rFonts w:asciiTheme="minorHAnsi" w:hAnsiTheme="minorHAnsi" w:cs="Arial"/>
          <w:sz w:val="22"/>
          <w:szCs w:val="22"/>
        </w:rPr>
        <w:t>VI)</w:t>
      </w:r>
      <w:r w:rsidR="00D65859" w:rsidRPr="00B2195E">
        <w:rPr>
          <w:rFonts w:asciiTheme="minorHAnsi" w:hAnsiTheme="minorHAnsi" w:cs="Arial"/>
          <w:sz w:val="22"/>
          <w:szCs w:val="22"/>
        </w:rPr>
        <w:t>.</w:t>
      </w:r>
    </w:p>
    <w:p w:rsidR="00AA4E1A" w:rsidRPr="00B2195E" w:rsidRDefault="00AA4E1A" w:rsidP="00EB43D9">
      <w:pPr>
        <w:pStyle w:val="Recuodecorpodetexto31"/>
        <w:widowControl/>
        <w:tabs>
          <w:tab w:val="left" w:pos="1800"/>
        </w:tabs>
        <w:ind w:left="0"/>
        <w:rPr>
          <w:rFonts w:asciiTheme="minorHAnsi" w:hAnsiTheme="minorHAnsi" w:cs="Arial"/>
          <w:b/>
          <w:sz w:val="22"/>
          <w:szCs w:val="22"/>
        </w:rPr>
      </w:pPr>
    </w:p>
    <w:p w:rsidR="00AA4E1A" w:rsidRPr="00B2195E" w:rsidRDefault="00AA4E1A" w:rsidP="00AA4E1A">
      <w:pPr>
        <w:pStyle w:val="Recuodecorpodetexto31"/>
        <w:widowControl/>
        <w:tabs>
          <w:tab w:val="left" w:pos="1800"/>
        </w:tabs>
        <w:ind w:left="0"/>
        <w:rPr>
          <w:rFonts w:asciiTheme="minorHAnsi" w:hAnsiTheme="minorHAnsi" w:cs="Arial"/>
          <w:b/>
          <w:sz w:val="22"/>
          <w:szCs w:val="22"/>
        </w:rPr>
      </w:pPr>
      <w:r w:rsidRPr="00B2195E">
        <w:rPr>
          <w:rFonts w:asciiTheme="minorHAnsi" w:hAnsiTheme="minorHAnsi" w:cs="Arial"/>
          <w:b/>
          <w:sz w:val="22"/>
          <w:szCs w:val="22"/>
        </w:rPr>
        <w:t xml:space="preserve">6.1.4 - </w:t>
      </w:r>
      <w:r w:rsidRPr="00B2195E">
        <w:rPr>
          <w:rFonts w:asciiTheme="minorHAnsi" w:hAnsiTheme="minorHAnsi" w:cs="Arial"/>
          <w:sz w:val="22"/>
          <w:szCs w:val="22"/>
        </w:rPr>
        <w:t xml:space="preserve">Documentação relativa à </w:t>
      </w:r>
      <w:r w:rsidRPr="00B2195E">
        <w:rPr>
          <w:rFonts w:asciiTheme="minorHAnsi" w:hAnsiTheme="minorHAnsi" w:cs="Arial"/>
          <w:b/>
          <w:sz w:val="22"/>
          <w:szCs w:val="22"/>
        </w:rPr>
        <w:t>qualificação econômico-financeira:</w:t>
      </w:r>
    </w:p>
    <w:p w:rsidR="00AA4E1A" w:rsidRPr="00B2195E" w:rsidRDefault="00AA4E1A" w:rsidP="00AA4E1A">
      <w:pPr>
        <w:jc w:val="both"/>
        <w:rPr>
          <w:rFonts w:asciiTheme="minorHAnsi" w:hAnsiTheme="minorHAnsi" w:cs="Arial"/>
          <w:sz w:val="22"/>
          <w:szCs w:val="22"/>
        </w:rPr>
      </w:pPr>
      <w:r w:rsidRPr="00B2195E">
        <w:rPr>
          <w:rFonts w:asciiTheme="minorHAnsi" w:hAnsiTheme="minorHAnsi" w:cs="Arial"/>
          <w:sz w:val="22"/>
          <w:szCs w:val="22"/>
        </w:rPr>
        <w:t>a) Certidão negativa de pedido de falência ou concordata expedida pelo distribuidor da sede da pessoa jurídica, com até 90 (noventa) dias de emissão;</w:t>
      </w:r>
    </w:p>
    <w:p w:rsidR="00AA4E1A" w:rsidRPr="00B2195E" w:rsidRDefault="00AA4E1A" w:rsidP="00EB43D9">
      <w:pPr>
        <w:pStyle w:val="Recuodecorpodetexto31"/>
        <w:widowControl/>
        <w:tabs>
          <w:tab w:val="left" w:pos="1800"/>
        </w:tabs>
        <w:ind w:left="0"/>
        <w:rPr>
          <w:rFonts w:asciiTheme="minorHAnsi" w:hAnsiTheme="minorHAnsi" w:cs="Arial"/>
          <w:b/>
          <w:sz w:val="22"/>
          <w:szCs w:val="22"/>
        </w:rPr>
      </w:pPr>
    </w:p>
    <w:p w:rsidR="00EB43D9" w:rsidRPr="00B2195E" w:rsidRDefault="00EB43D9" w:rsidP="00EB43D9">
      <w:pPr>
        <w:pStyle w:val="Recuodecorpodetexto31"/>
        <w:widowControl/>
        <w:tabs>
          <w:tab w:val="left" w:pos="1800"/>
        </w:tabs>
        <w:ind w:left="0"/>
        <w:rPr>
          <w:rFonts w:asciiTheme="minorHAnsi" w:hAnsiTheme="minorHAnsi" w:cs="Arial"/>
          <w:sz w:val="22"/>
          <w:szCs w:val="22"/>
        </w:rPr>
      </w:pPr>
      <w:r w:rsidRPr="00B2195E">
        <w:rPr>
          <w:rFonts w:asciiTheme="minorHAnsi" w:hAnsiTheme="minorHAnsi" w:cs="Arial"/>
          <w:b/>
          <w:sz w:val="22"/>
          <w:szCs w:val="22"/>
        </w:rPr>
        <w:t>6.1.</w:t>
      </w:r>
      <w:r w:rsidR="00AA4E1A" w:rsidRPr="00B2195E">
        <w:rPr>
          <w:rFonts w:asciiTheme="minorHAnsi" w:hAnsiTheme="minorHAnsi" w:cs="Arial"/>
          <w:b/>
          <w:sz w:val="22"/>
          <w:szCs w:val="22"/>
        </w:rPr>
        <w:t>5</w:t>
      </w:r>
      <w:r w:rsidRPr="00B2195E">
        <w:rPr>
          <w:rFonts w:asciiTheme="minorHAnsi" w:hAnsiTheme="minorHAnsi" w:cs="Arial"/>
          <w:sz w:val="22"/>
          <w:szCs w:val="22"/>
        </w:rPr>
        <w:t xml:space="preserve"> - </w:t>
      </w:r>
      <w:r w:rsidR="00AA4E1A" w:rsidRPr="00B2195E">
        <w:rPr>
          <w:rFonts w:asciiTheme="minorHAnsi" w:hAnsiTheme="minorHAnsi" w:cs="Arial"/>
          <w:sz w:val="22"/>
          <w:szCs w:val="22"/>
        </w:rPr>
        <w:t>D</w:t>
      </w:r>
      <w:r w:rsidRPr="00B2195E">
        <w:rPr>
          <w:rFonts w:asciiTheme="minorHAnsi" w:hAnsiTheme="minorHAnsi" w:cs="Arial"/>
          <w:sz w:val="22"/>
          <w:szCs w:val="22"/>
        </w:rPr>
        <w:t xml:space="preserve">ocumentação relativa à </w:t>
      </w:r>
      <w:r w:rsidRPr="00B2195E">
        <w:rPr>
          <w:rFonts w:asciiTheme="minorHAnsi" w:hAnsiTheme="minorHAnsi" w:cs="Arial"/>
          <w:b/>
          <w:bCs/>
          <w:sz w:val="22"/>
          <w:szCs w:val="22"/>
        </w:rPr>
        <w:t>qualificação técnica</w:t>
      </w:r>
      <w:r w:rsidRPr="00B2195E">
        <w:rPr>
          <w:rFonts w:asciiTheme="minorHAnsi" w:hAnsiTheme="minorHAnsi" w:cs="Arial"/>
          <w:sz w:val="22"/>
          <w:szCs w:val="22"/>
        </w:rPr>
        <w:t>:</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sz w:val="22"/>
          <w:szCs w:val="22"/>
        </w:rPr>
        <w:t>a) Atestado ou certidão, em nome da licitante, fornecido por pessoa jurídica de direito público ou privado, que comprove o fornecimento anterior do objeto l</w:t>
      </w:r>
      <w:r w:rsidR="00AA4E1A" w:rsidRPr="00B2195E">
        <w:rPr>
          <w:rFonts w:asciiTheme="minorHAnsi" w:hAnsiTheme="minorHAnsi" w:cs="Arial"/>
          <w:sz w:val="22"/>
          <w:szCs w:val="22"/>
        </w:rPr>
        <w:t>icitado, em qualquer quantidade.</w:t>
      </w:r>
    </w:p>
    <w:p w:rsidR="00EB43D9" w:rsidRPr="00B2195E" w:rsidRDefault="00EB43D9" w:rsidP="00EB43D9">
      <w:pPr>
        <w:pStyle w:val="Recuodecorpodetexto31"/>
        <w:widowControl/>
        <w:ind w:left="0"/>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6.1.</w:t>
      </w:r>
      <w:r w:rsidR="00AA4E1A" w:rsidRPr="00B2195E">
        <w:rPr>
          <w:rFonts w:asciiTheme="minorHAnsi" w:hAnsiTheme="minorHAnsi" w:cs="Arial"/>
          <w:b/>
          <w:sz w:val="22"/>
          <w:szCs w:val="22"/>
        </w:rPr>
        <w:t>6</w:t>
      </w:r>
      <w:r w:rsidRPr="00B2195E">
        <w:rPr>
          <w:rFonts w:asciiTheme="minorHAnsi" w:hAnsiTheme="minorHAnsi" w:cs="Arial"/>
          <w:sz w:val="22"/>
          <w:szCs w:val="22"/>
        </w:rPr>
        <w:t xml:space="preserve"> – Quanto aos documentos deve-se observar o seguinte:</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t>a) Apresentados</w:t>
      </w:r>
      <w:proofErr w:type="gramEnd"/>
      <w:r w:rsidRPr="00B2195E">
        <w:rPr>
          <w:rFonts w:asciiTheme="minorHAnsi" w:hAnsiTheme="minorHAnsi" w:cs="Arial"/>
          <w:sz w:val="22"/>
          <w:szCs w:val="22"/>
        </w:rPr>
        <w:t xml:space="preserve"> em originais ou cópias autenticadas em cartório; ou</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t>b) Apresentados</w:t>
      </w:r>
      <w:proofErr w:type="gramEnd"/>
      <w:r w:rsidRPr="00B2195E">
        <w:rPr>
          <w:rFonts w:asciiTheme="minorHAnsi" w:hAnsiTheme="minorHAnsi" w:cs="Arial"/>
          <w:sz w:val="22"/>
          <w:szCs w:val="22"/>
        </w:rPr>
        <w:t xml:space="preserve"> em cópias simples, acompanhados dos respectivos originais, para verificação e autenticação pelo pregoeiro.</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t>c) Não</w:t>
      </w:r>
      <w:proofErr w:type="gramEnd"/>
      <w:r w:rsidRPr="00B2195E">
        <w:rPr>
          <w:rFonts w:asciiTheme="minorHAnsi" w:hAnsiTheme="minorHAnsi" w:cs="Arial"/>
          <w:sz w:val="22"/>
          <w:szCs w:val="22"/>
        </w:rPr>
        <w:t xml:space="preserve"> serão aceitos de forma alguma documentos copiados ou transmitidos por fac-símile;</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t>d) Os</w:t>
      </w:r>
      <w:proofErr w:type="gramEnd"/>
      <w:r w:rsidRPr="00B2195E">
        <w:rPr>
          <w:rFonts w:asciiTheme="minorHAnsi" w:hAnsiTheme="minorHAnsi" w:cs="Arial"/>
          <w:sz w:val="22"/>
          <w:szCs w:val="22"/>
        </w:rPr>
        <w:t xml:space="preserve"> documentos exigidos neste edital deverão também estar em validade na data da sua contratação (emissão da nota de empenho), obrigando-se o adjudicatário a atualizá-los, caso suas validades tenham se esgotado no período compreendido entre a abertura da licitação e a do empenhamento;</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t>e) Serão</w:t>
      </w:r>
      <w:proofErr w:type="gramEnd"/>
      <w:r w:rsidRPr="00B2195E">
        <w:rPr>
          <w:rFonts w:asciiTheme="minorHAnsi" w:hAnsiTheme="minorHAnsi" w:cs="Arial"/>
          <w:sz w:val="22"/>
          <w:szCs w:val="22"/>
        </w:rPr>
        <w:t xml:space="preserve"> aceitos documentos retirados via Internet, hipótese em que será verificada a autenticidade;</w:t>
      </w:r>
    </w:p>
    <w:p w:rsidR="00EB43D9" w:rsidRPr="00B2195E" w:rsidRDefault="00EB43D9" w:rsidP="00EB43D9">
      <w:pPr>
        <w:jc w:val="both"/>
        <w:rPr>
          <w:rFonts w:asciiTheme="minorHAnsi" w:hAnsiTheme="minorHAnsi" w:cs="Arial"/>
          <w:sz w:val="22"/>
          <w:szCs w:val="22"/>
        </w:rPr>
      </w:pPr>
      <w:proofErr w:type="gramStart"/>
      <w:r w:rsidRPr="00B2195E">
        <w:rPr>
          <w:rFonts w:asciiTheme="minorHAnsi" w:hAnsiTheme="minorHAnsi" w:cs="Arial"/>
          <w:sz w:val="22"/>
          <w:szCs w:val="22"/>
        </w:rPr>
        <w:lastRenderedPageBreak/>
        <w:t>f) Os</w:t>
      </w:r>
      <w:proofErr w:type="gramEnd"/>
      <w:r w:rsidRPr="00B2195E">
        <w:rPr>
          <w:rFonts w:asciiTheme="minorHAnsi" w:hAnsiTheme="minorHAnsi" w:cs="Arial"/>
          <w:sz w:val="22"/>
          <w:szCs w:val="22"/>
        </w:rPr>
        <w:t xml:space="preserve"> documentos que não mencionarem o prazo de validade serão considerados válidos por </w:t>
      </w:r>
      <w:r w:rsidR="006935FB" w:rsidRPr="00B2195E">
        <w:rPr>
          <w:rFonts w:asciiTheme="minorHAnsi" w:hAnsiTheme="minorHAnsi" w:cs="Arial"/>
          <w:sz w:val="22"/>
          <w:szCs w:val="22"/>
        </w:rPr>
        <w:t>9</w:t>
      </w:r>
      <w:r w:rsidRPr="00B2195E">
        <w:rPr>
          <w:rFonts w:asciiTheme="minorHAnsi" w:hAnsiTheme="minorHAnsi" w:cs="Arial"/>
          <w:sz w:val="22"/>
          <w:szCs w:val="22"/>
        </w:rPr>
        <w:t>0 (</w:t>
      </w:r>
      <w:r w:rsidR="006935FB" w:rsidRPr="00B2195E">
        <w:rPr>
          <w:rFonts w:asciiTheme="minorHAnsi" w:hAnsiTheme="minorHAnsi" w:cs="Arial"/>
          <w:sz w:val="22"/>
          <w:szCs w:val="22"/>
        </w:rPr>
        <w:t>nove</w:t>
      </w:r>
      <w:r w:rsidRPr="00B2195E">
        <w:rPr>
          <w:rFonts w:asciiTheme="minorHAnsi" w:hAnsiTheme="minorHAnsi" w:cs="Arial"/>
          <w:sz w:val="22"/>
          <w:szCs w:val="22"/>
        </w:rPr>
        <w:t>nta) dias, contados da data da emissão.</w:t>
      </w:r>
    </w:p>
    <w:p w:rsidR="00FD6305" w:rsidRPr="00B2195E" w:rsidRDefault="00FD6305"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6.2 – DO CREDENCIAMENTO PARA MANIFESTAÇÃO NAS REUNIÕES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6.2.1</w:t>
      </w:r>
      <w:r w:rsidRPr="00B2195E">
        <w:rPr>
          <w:rFonts w:asciiTheme="minorHAnsi" w:hAnsiTheme="minorHAnsi" w:cs="Arial"/>
          <w:sz w:val="22"/>
          <w:szCs w:val="22"/>
        </w:rPr>
        <w:t xml:space="preserve"> - Para manifestação nas reuniões, assinaturas em atas e demais documentos, a empresa interessada deverá se fazer representar por pessoa devidamente credenciada através de documento hábil, assinado por representante legal da empresa identificado como tal, acompanhado de cópia de documento do credenciado, sendo que esta pessoa terá poderes, depois de credenciada, para, inclusive, desistir do direito à prazos recursais.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6.2.2</w:t>
      </w:r>
      <w:r w:rsidRPr="00B2195E">
        <w:rPr>
          <w:rFonts w:asciiTheme="minorHAnsi" w:hAnsiTheme="minorHAnsi" w:cs="Arial"/>
          <w:sz w:val="22"/>
          <w:szCs w:val="22"/>
        </w:rPr>
        <w:t xml:space="preserve"> - O DOCUMENTO DE CREDENCIAMENTO DEVERÁ SER APRESENTADO E ENTREGUE EM SEPARADO.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6.2.3</w:t>
      </w:r>
      <w:r w:rsidRPr="00B2195E">
        <w:rPr>
          <w:rFonts w:asciiTheme="minorHAnsi" w:hAnsiTheme="minorHAnsi" w:cs="Arial"/>
          <w:sz w:val="22"/>
          <w:szCs w:val="22"/>
        </w:rPr>
        <w:t xml:space="preserve"> - O credenciamento deverá conferir ao </w:t>
      </w:r>
      <w:proofErr w:type="gramStart"/>
      <w:r w:rsidRPr="00B2195E">
        <w:rPr>
          <w:rFonts w:asciiTheme="minorHAnsi" w:hAnsiTheme="minorHAnsi" w:cs="Arial"/>
          <w:sz w:val="22"/>
          <w:szCs w:val="22"/>
        </w:rPr>
        <w:t>credenciado amplos poderes</w:t>
      </w:r>
      <w:proofErr w:type="gramEnd"/>
      <w:r w:rsidRPr="00B2195E">
        <w:rPr>
          <w:rFonts w:asciiTheme="minorHAnsi" w:hAnsiTheme="minorHAnsi" w:cs="Arial"/>
          <w:sz w:val="22"/>
          <w:szCs w:val="22"/>
        </w:rPr>
        <w:t>.</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6.2.4</w:t>
      </w:r>
      <w:r w:rsidRPr="00B2195E">
        <w:rPr>
          <w:rFonts w:asciiTheme="minorHAnsi" w:hAnsiTheme="minorHAnsi" w:cs="Arial"/>
          <w:sz w:val="22"/>
          <w:szCs w:val="22"/>
        </w:rPr>
        <w:t xml:space="preserve"> - Iniciada a sessão e antes da abertura dos envelopes com as propostas, a Pregoeiro procederá ao credenciamento dos licitantes ou seus representantes que se fizerem presentes.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6.2.5</w:t>
      </w:r>
      <w:r w:rsidRPr="00B2195E">
        <w:rPr>
          <w:rFonts w:asciiTheme="minorHAnsi" w:hAnsiTheme="minorHAnsi" w:cs="Arial"/>
          <w:sz w:val="22"/>
          <w:szCs w:val="22"/>
        </w:rPr>
        <w:t xml:space="preserve"> - Será indeferido o credenciamento sempre que não forem apresentados os documentos necessários à identificação do interessado, ou demonstrada sua condição de representante do licitante.</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6.2.6</w:t>
      </w:r>
      <w:r w:rsidRPr="00B2195E">
        <w:rPr>
          <w:rFonts w:asciiTheme="minorHAnsi" w:hAnsiTheme="minorHAnsi" w:cs="Arial"/>
          <w:sz w:val="22"/>
          <w:szCs w:val="22"/>
        </w:rPr>
        <w:t xml:space="preserve"> - As pessoas interessadas, não credenciadas, poderão acompanhar as sessões de abertura dos envelopes, desde que não interfiram de modo a perturbar ou impedir a realização dos trabalhos.</w:t>
      </w:r>
    </w:p>
    <w:p w:rsidR="00860026" w:rsidRPr="00B2195E" w:rsidRDefault="00860026"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VII – IMPUGNAÇÃO DO ATO CONVOCATÓRIO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7.1 –</w:t>
      </w:r>
      <w:r w:rsidRPr="00B2195E">
        <w:rPr>
          <w:rFonts w:asciiTheme="minorHAnsi" w:hAnsiTheme="minorHAnsi" w:cs="Arial"/>
          <w:sz w:val="22"/>
          <w:szCs w:val="22"/>
        </w:rPr>
        <w:t xml:space="preserve"> Até 02 (dois) dias úteis antes da data fixada para recebimento das propostas, qualquer pessoa poderá solicitar esclarecimentos, providências ou impugnar o ato convocatório do pregão.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7.1.1</w:t>
      </w:r>
      <w:r w:rsidRPr="00B2195E">
        <w:rPr>
          <w:rFonts w:asciiTheme="minorHAnsi" w:hAnsiTheme="minorHAnsi" w:cs="Arial"/>
          <w:sz w:val="22"/>
          <w:szCs w:val="22"/>
        </w:rPr>
        <w:t xml:space="preserve"> – Caberá ao Pregoeiro decidir sobre a petição impugnatória no prazo de 24 (vinte e quatro) horas.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7.1.2</w:t>
      </w:r>
      <w:r w:rsidRPr="00B2195E">
        <w:rPr>
          <w:rFonts w:asciiTheme="minorHAnsi" w:hAnsiTheme="minorHAnsi" w:cs="Arial"/>
          <w:sz w:val="22"/>
          <w:szCs w:val="22"/>
        </w:rPr>
        <w:t xml:space="preserve"> – Acolhida à petição contra o ato convocatório, será designada nova data para realização do certame.</w:t>
      </w:r>
    </w:p>
    <w:p w:rsidR="00D11CAE" w:rsidRPr="00B2195E" w:rsidRDefault="00D11CAE"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VIII – DOS RECURSOS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8.1</w:t>
      </w:r>
      <w:r w:rsidRPr="00B2195E">
        <w:rPr>
          <w:rFonts w:asciiTheme="minorHAnsi" w:hAnsiTheme="minorHAnsi" w:cs="Arial"/>
          <w:sz w:val="22"/>
          <w:szCs w:val="22"/>
        </w:rPr>
        <w:t xml:space="preserve"> – Declarada a vencedora, qualquer licitante poderá manifestar imediata e motivadamente a intenção de recorrer, quando lhe será dado o prazo de 03 (três) dias úteis para apresentação das razões do recurso, ficando as demais licitantes, desde logo, intimadas para apresentar contra</w:t>
      </w:r>
      <w:r w:rsidR="00422965" w:rsidRPr="00B2195E">
        <w:rPr>
          <w:rFonts w:asciiTheme="minorHAnsi" w:hAnsiTheme="minorHAnsi" w:cs="Arial"/>
          <w:sz w:val="22"/>
          <w:szCs w:val="22"/>
        </w:rPr>
        <w:t>r</w:t>
      </w:r>
      <w:r w:rsidRPr="00B2195E">
        <w:rPr>
          <w:rFonts w:asciiTheme="minorHAnsi" w:hAnsiTheme="minorHAnsi" w:cs="Arial"/>
          <w:sz w:val="22"/>
          <w:szCs w:val="22"/>
        </w:rPr>
        <w:t>razões em igual número de dias, que começarão a correr no término do prazo da recorrente, sendo-lhes assegurada vista imediata dos autos.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8.2</w:t>
      </w:r>
      <w:r w:rsidRPr="00B2195E">
        <w:rPr>
          <w:rFonts w:asciiTheme="minorHAnsi" w:hAnsiTheme="minorHAnsi" w:cs="Arial"/>
          <w:sz w:val="22"/>
          <w:szCs w:val="22"/>
        </w:rPr>
        <w:t xml:space="preserve"> – A falta de manifestação imediata e motivada da licitante importará em decadência do direito de recurso e adjudicação do objeto pelo pregoeiro à vencedora e o encaminhamento do processo licitatório à autoridade competente para a homologação.</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8.3</w:t>
      </w:r>
      <w:r w:rsidRPr="00B2195E">
        <w:rPr>
          <w:rFonts w:asciiTheme="minorHAnsi" w:hAnsiTheme="minorHAnsi" w:cs="Arial"/>
          <w:sz w:val="22"/>
          <w:szCs w:val="22"/>
        </w:rPr>
        <w:t xml:space="preserve"> – Qualquer recurso de impugnação contra a decisão do pregoeiro não terá efeito suspensivo.</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8.4</w:t>
      </w:r>
      <w:r w:rsidRPr="00B2195E">
        <w:rPr>
          <w:rFonts w:asciiTheme="minorHAnsi" w:hAnsiTheme="minorHAnsi" w:cs="Arial"/>
          <w:sz w:val="22"/>
          <w:szCs w:val="22"/>
        </w:rPr>
        <w:t xml:space="preserve"> – O acolhimento do recurso importará a invalidação apenas dos atos insuscetíveis de aproveitamento.</w:t>
      </w:r>
    </w:p>
    <w:p w:rsidR="00EB43D9" w:rsidRPr="00B2195E" w:rsidRDefault="00EB43D9"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8.5 – </w:t>
      </w:r>
      <w:r w:rsidRPr="00B2195E">
        <w:rPr>
          <w:rFonts w:asciiTheme="minorHAnsi" w:hAnsiTheme="minorHAnsi" w:cs="Arial"/>
          <w:sz w:val="22"/>
          <w:szCs w:val="22"/>
        </w:rPr>
        <w:t>Em nenhuma hipótese serão admitidos recursos fora do prazo e encaminhados via fac-símile.</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8.6</w:t>
      </w:r>
      <w:r w:rsidRPr="00B2195E">
        <w:rPr>
          <w:rFonts w:asciiTheme="minorHAnsi" w:hAnsiTheme="minorHAnsi" w:cs="Arial"/>
          <w:sz w:val="22"/>
          <w:szCs w:val="22"/>
        </w:rPr>
        <w:t xml:space="preserve"> – Interposto o recurso, o Pregoeiro poderá reconsiderar a sua decisão ou encaminhá-lo devidamente informado à autoridade competente.</w:t>
      </w:r>
    </w:p>
    <w:p w:rsidR="003371C2" w:rsidRPr="00B2195E" w:rsidRDefault="003371C2"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 xml:space="preserve">IX – </w:t>
      </w:r>
      <w:r w:rsidR="005477BF" w:rsidRPr="00B2195E">
        <w:rPr>
          <w:rFonts w:asciiTheme="minorHAnsi" w:hAnsiTheme="minorHAnsi" w:cs="Arial"/>
          <w:b/>
          <w:sz w:val="22"/>
          <w:szCs w:val="22"/>
        </w:rPr>
        <w:t xml:space="preserve">DA </w:t>
      </w:r>
      <w:r w:rsidRPr="00B2195E">
        <w:rPr>
          <w:rFonts w:asciiTheme="minorHAnsi" w:hAnsiTheme="minorHAnsi" w:cs="Arial"/>
          <w:b/>
          <w:sz w:val="22"/>
          <w:szCs w:val="22"/>
        </w:rPr>
        <w:t>DOTAÇÃO ORÇAMENTÁRIA</w:t>
      </w:r>
    </w:p>
    <w:p w:rsidR="007D28F6" w:rsidRPr="00B2195E" w:rsidRDefault="00110B5D" w:rsidP="00D675E0">
      <w:pPr>
        <w:jc w:val="both"/>
        <w:rPr>
          <w:rFonts w:asciiTheme="minorHAnsi" w:hAnsiTheme="minorHAnsi" w:cs="Arial"/>
          <w:sz w:val="22"/>
          <w:szCs w:val="22"/>
        </w:rPr>
      </w:pPr>
      <w:r w:rsidRPr="00B2195E">
        <w:rPr>
          <w:rFonts w:asciiTheme="minorHAnsi" w:hAnsiTheme="minorHAnsi" w:cs="Arial"/>
          <w:b/>
          <w:sz w:val="22"/>
          <w:szCs w:val="22"/>
        </w:rPr>
        <w:t>9</w:t>
      </w:r>
      <w:r w:rsidR="00D675E0" w:rsidRPr="00B2195E">
        <w:rPr>
          <w:rFonts w:asciiTheme="minorHAnsi" w:hAnsiTheme="minorHAnsi" w:cs="Arial"/>
          <w:b/>
          <w:sz w:val="22"/>
          <w:szCs w:val="22"/>
        </w:rPr>
        <w:t>.1.</w:t>
      </w:r>
      <w:r w:rsidR="00D675E0" w:rsidRPr="00B2195E">
        <w:rPr>
          <w:rFonts w:asciiTheme="minorHAnsi" w:hAnsiTheme="minorHAnsi" w:cs="Arial"/>
          <w:sz w:val="22"/>
          <w:szCs w:val="22"/>
        </w:rPr>
        <w:t xml:space="preserve"> A</w:t>
      </w:r>
      <w:r w:rsidR="009A0030" w:rsidRPr="00B2195E">
        <w:rPr>
          <w:rFonts w:asciiTheme="minorHAnsi" w:hAnsiTheme="minorHAnsi" w:cs="Arial"/>
          <w:sz w:val="22"/>
          <w:szCs w:val="22"/>
        </w:rPr>
        <w:t>s</w:t>
      </w:r>
      <w:r w:rsidR="00D675E0" w:rsidRPr="00B2195E">
        <w:rPr>
          <w:rFonts w:asciiTheme="minorHAnsi" w:hAnsiTheme="minorHAnsi" w:cs="Arial"/>
          <w:sz w:val="22"/>
          <w:szCs w:val="22"/>
        </w:rPr>
        <w:t xml:space="preserve"> despesa</w:t>
      </w:r>
      <w:r w:rsidR="009A0030" w:rsidRPr="00B2195E">
        <w:rPr>
          <w:rFonts w:asciiTheme="minorHAnsi" w:hAnsiTheme="minorHAnsi" w:cs="Arial"/>
          <w:sz w:val="22"/>
          <w:szCs w:val="22"/>
        </w:rPr>
        <w:t>s</w:t>
      </w:r>
      <w:r w:rsidR="00D675E0" w:rsidRPr="00B2195E">
        <w:rPr>
          <w:rFonts w:asciiTheme="minorHAnsi" w:hAnsiTheme="minorHAnsi" w:cs="Arial"/>
          <w:sz w:val="22"/>
          <w:szCs w:val="22"/>
        </w:rPr>
        <w:t xml:space="preserve"> decorrente</w:t>
      </w:r>
      <w:r w:rsidR="009A0030" w:rsidRPr="00B2195E">
        <w:rPr>
          <w:rFonts w:asciiTheme="minorHAnsi" w:hAnsiTheme="minorHAnsi" w:cs="Arial"/>
          <w:sz w:val="22"/>
          <w:szCs w:val="22"/>
        </w:rPr>
        <w:t>s</w:t>
      </w:r>
      <w:r w:rsidR="00D675E0" w:rsidRPr="00B2195E">
        <w:rPr>
          <w:rFonts w:asciiTheme="minorHAnsi" w:hAnsiTheme="minorHAnsi" w:cs="Arial"/>
          <w:sz w:val="22"/>
          <w:szCs w:val="22"/>
        </w:rPr>
        <w:t xml:space="preserve"> da contratação </w:t>
      </w:r>
      <w:r w:rsidR="004B2B8F" w:rsidRPr="00B2195E">
        <w:rPr>
          <w:rFonts w:asciiTheme="minorHAnsi" w:hAnsiTheme="minorHAnsi" w:cs="Arial"/>
          <w:sz w:val="22"/>
          <w:szCs w:val="22"/>
        </w:rPr>
        <w:t>do</w:t>
      </w:r>
      <w:r w:rsidR="00D675E0" w:rsidRPr="00B2195E">
        <w:rPr>
          <w:rFonts w:asciiTheme="minorHAnsi" w:hAnsiTheme="minorHAnsi" w:cs="Arial"/>
          <w:sz w:val="22"/>
          <w:szCs w:val="22"/>
        </w:rPr>
        <w:t xml:space="preserve"> objeto desta licitação, correr</w:t>
      </w:r>
      <w:r w:rsidR="009A0030" w:rsidRPr="00B2195E">
        <w:rPr>
          <w:rFonts w:asciiTheme="minorHAnsi" w:hAnsiTheme="minorHAnsi" w:cs="Arial"/>
          <w:sz w:val="22"/>
          <w:szCs w:val="22"/>
        </w:rPr>
        <w:t>ão</w:t>
      </w:r>
      <w:r w:rsidR="00D675E0" w:rsidRPr="00B2195E">
        <w:rPr>
          <w:rFonts w:asciiTheme="minorHAnsi" w:hAnsiTheme="minorHAnsi" w:cs="Arial"/>
          <w:sz w:val="22"/>
          <w:szCs w:val="22"/>
        </w:rPr>
        <w:t xml:space="preserve"> à conta da</w:t>
      </w:r>
      <w:r w:rsidR="00A22254" w:rsidRPr="00B2195E">
        <w:rPr>
          <w:rFonts w:asciiTheme="minorHAnsi" w:hAnsiTheme="minorHAnsi" w:cs="Arial"/>
          <w:sz w:val="22"/>
          <w:szCs w:val="22"/>
        </w:rPr>
        <w:t>s</w:t>
      </w:r>
      <w:r w:rsidR="00D675E0" w:rsidRPr="00B2195E">
        <w:rPr>
          <w:rFonts w:asciiTheme="minorHAnsi" w:hAnsiTheme="minorHAnsi" w:cs="Arial"/>
          <w:sz w:val="22"/>
          <w:szCs w:val="22"/>
        </w:rPr>
        <w:t xml:space="preserve"> seguinte</w:t>
      </w:r>
      <w:r w:rsidR="00A22254" w:rsidRPr="00B2195E">
        <w:rPr>
          <w:rFonts w:asciiTheme="minorHAnsi" w:hAnsiTheme="minorHAnsi" w:cs="Arial"/>
          <w:sz w:val="22"/>
          <w:szCs w:val="22"/>
        </w:rPr>
        <w:t>s</w:t>
      </w:r>
      <w:r w:rsidR="00D675E0" w:rsidRPr="00B2195E">
        <w:rPr>
          <w:rFonts w:asciiTheme="minorHAnsi" w:hAnsiTheme="minorHAnsi" w:cs="Arial"/>
          <w:sz w:val="22"/>
          <w:szCs w:val="22"/>
        </w:rPr>
        <w:t xml:space="preserve"> dotaç</w:t>
      </w:r>
      <w:r w:rsidR="00A22254" w:rsidRPr="00B2195E">
        <w:rPr>
          <w:rFonts w:asciiTheme="minorHAnsi" w:hAnsiTheme="minorHAnsi" w:cs="Arial"/>
          <w:sz w:val="22"/>
          <w:szCs w:val="22"/>
        </w:rPr>
        <w:t>ões</w:t>
      </w:r>
      <w:r w:rsidR="00D675E0" w:rsidRPr="00B2195E">
        <w:rPr>
          <w:rFonts w:asciiTheme="minorHAnsi" w:hAnsiTheme="minorHAnsi" w:cs="Arial"/>
          <w:sz w:val="22"/>
          <w:szCs w:val="22"/>
        </w:rPr>
        <w:t xml:space="preserve"> do orçamento vigente:</w:t>
      </w:r>
      <w:r w:rsidR="00D6461C" w:rsidRPr="00B2195E">
        <w:rPr>
          <w:rFonts w:asciiTheme="minorHAnsi" w:hAnsiTheme="minorHAnsi" w:cs="Arial"/>
          <w:sz w:val="22"/>
          <w:szCs w:val="22"/>
        </w:rPr>
        <w:t xml:space="preserve">  </w:t>
      </w:r>
    </w:p>
    <w:p w:rsidR="007D28F6" w:rsidRPr="00B2195E" w:rsidRDefault="007D28F6" w:rsidP="00D675E0">
      <w:pPr>
        <w:jc w:val="both"/>
        <w:rPr>
          <w:rFonts w:asciiTheme="minorHAnsi" w:hAnsiTheme="minorHAnsi" w:cs="Arial"/>
          <w:sz w:val="22"/>
          <w:szCs w:val="22"/>
        </w:rPr>
      </w:pPr>
      <w:r w:rsidRPr="00B2195E">
        <w:rPr>
          <w:rFonts w:asciiTheme="minorHAnsi" w:hAnsiTheme="minorHAnsi" w:cs="Arial"/>
          <w:sz w:val="22"/>
          <w:szCs w:val="22"/>
        </w:rPr>
        <w:t>02.06.04.15.452.1501.2098 – 4.4.90.52 – Ficha 601</w:t>
      </w:r>
    </w:p>
    <w:p w:rsidR="00D675E0" w:rsidRPr="00B2195E" w:rsidRDefault="007D28F6" w:rsidP="00D675E0">
      <w:pPr>
        <w:jc w:val="both"/>
        <w:rPr>
          <w:rFonts w:asciiTheme="minorHAnsi" w:hAnsiTheme="minorHAnsi" w:cs="Arial"/>
          <w:sz w:val="22"/>
          <w:szCs w:val="22"/>
        </w:rPr>
      </w:pPr>
      <w:r w:rsidRPr="00B2195E">
        <w:rPr>
          <w:rFonts w:asciiTheme="minorHAnsi" w:hAnsiTheme="minorHAnsi" w:cs="Arial"/>
          <w:sz w:val="22"/>
          <w:szCs w:val="22"/>
        </w:rPr>
        <w:t>02.07.02.17.512.1701.2109 – 4.4.90.52 – ficha 670</w:t>
      </w:r>
    </w:p>
    <w:p w:rsidR="007D28F6" w:rsidRPr="00B2195E" w:rsidRDefault="007D28F6" w:rsidP="00D675E0">
      <w:pPr>
        <w:jc w:val="both"/>
        <w:rPr>
          <w:rFonts w:asciiTheme="minorHAnsi" w:hAnsiTheme="minorHAnsi" w:cs="Arial"/>
          <w:sz w:val="22"/>
          <w:szCs w:val="22"/>
        </w:rPr>
      </w:pPr>
    </w:p>
    <w:p w:rsidR="00E0665C" w:rsidRPr="00B2195E" w:rsidRDefault="00E0665C" w:rsidP="004A4039">
      <w:pPr>
        <w:rPr>
          <w:rFonts w:asciiTheme="minorHAnsi" w:hAnsiTheme="minorHAnsi" w:cs="Arial"/>
          <w:sz w:val="22"/>
          <w:szCs w:val="22"/>
        </w:rPr>
      </w:pPr>
    </w:p>
    <w:p w:rsidR="00D675E0" w:rsidRPr="00B2195E" w:rsidRDefault="00110B5D" w:rsidP="00D675E0">
      <w:pPr>
        <w:tabs>
          <w:tab w:val="left" w:pos="0"/>
        </w:tabs>
        <w:jc w:val="both"/>
        <w:rPr>
          <w:rFonts w:asciiTheme="minorHAnsi" w:hAnsiTheme="minorHAnsi" w:cs="Arial"/>
          <w:sz w:val="22"/>
          <w:szCs w:val="22"/>
        </w:rPr>
      </w:pPr>
      <w:r w:rsidRPr="00B2195E">
        <w:rPr>
          <w:rFonts w:asciiTheme="minorHAnsi" w:hAnsiTheme="minorHAnsi" w:cs="Arial"/>
          <w:b/>
          <w:sz w:val="22"/>
          <w:szCs w:val="22"/>
        </w:rPr>
        <w:lastRenderedPageBreak/>
        <w:t>9</w:t>
      </w:r>
      <w:r w:rsidR="00D675E0" w:rsidRPr="00B2195E">
        <w:rPr>
          <w:rFonts w:asciiTheme="minorHAnsi" w:hAnsiTheme="minorHAnsi" w:cs="Arial"/>
          <w:b/>
          <w:sz w:val="22"/>
          <w:szCs w:val="22"/>
        </w:rPr>
        <w:t>.2.</w:t>
      </w:r>
      <w:r w:rsidR="00D675E0" w:rsidRPr="00B2195E">
        <w:rPr>
          <w:rFonts w:asciiTheme="minorHAnsi" w:hAnsiTheme="minorHAnsi" w:cs="Arial"/>
          <w:sz w:val="22"/>
          <w:szCs w:val="22"/>
        </w:rPr>
        <w:t xml:space="preserve"> O custo total máximo estimado para </w:t>
      </w:r>
      <w:r w:rsidR="005477BF" w:rsidRPr="00B2195E">
        <w:rPr>
          <w:rFonts w:asciiTheme="minorHAnsi" w:hAnsiTheme="minorHAnsi" w:cs="Arial"/>
          <w:sz w:val="22"/>
          <w:szCs w:val="22"/>
        </w:rPr>
        <w:t xml:space="preserve">a contratação </w:t>
      </w:r>
      <w:r w:rsidR="00D675E0" w:rsidRPr="00B2195E">
        <w:rPr>
          <w:rFonts w:asciiTheme="minorHAnsi" w:hAnsiTheme="minorHAnsi" w:cs="Arial"/>
          <w:sz w:val="22"/>
          <w:szCs w:val="22"/>
        </w:rPr>
        <w:t>do objeto ora licitado é de R$</w:t>
      </w:r>
      <w:r w:rsidR="00E0665C" w:rsidRPr="00B2195E">
        <w:rPr>
          <w:rFonts w:asciiTheme="minorHAnsi" w:hAnsiTheme="minorHAnsi" w:cs="Arial"/>
          <w:sz w:val="22"/>
          <w:szCs w:val="22"/>
        </w:rPr>
        <w:t xml:space="preserve"> </w:t>
      </w:r>
      <w:r w:rsidR="007D28F6" w:rsidRPr="00B2195E">
        <w:rPr>
          <w:rFonts w:asciiTheme="minorHAnsi" w:hAnsiTheme="minorHAnsi" w:cs="Arial"/>
          <w:sz w:val="22"/>
          <w:szCs w:val="22"/>
        </w:rPr>
        <w:t>447.400,00 (quatrocentos e quarenta e sete mil e quatrocentos reais).</w:t>
      </w:r>
    </w:p>
    <w:p w:rsidR="007D28F6" w:rsidRPr="00B2195E" w:rsidRDefault="007D28F6" w:rsidP="00D675E0">
      <w:pPr>
        <w:tabs>
          <w:tab w:val="left" w:pos="0"/>
        </w:tabs>
        <w:jc w:val="both"/>
        <w:rPr>
          <w:rFonts w:asciiTheme="minorHAnsi" w:hAnsiTheme="minorHAnsi" w:cs="Arial"/>
          <w:sz w:val="22"/>
          <w:szCs w:val="22"/>
        </w:rPr>
      </w:pPr>
    </w:p>
    <w:p w:rsidR="00FD6305" w:rsidRPr="00B2195E" w:rsidRDefault="00FD6305" w:rsidP="00FD6305">
      <w:pPr>
        <w:jc w:val="both"/>
        <w:rPr>
          <w:rFonts w:asciiTheme="minorHAnsi" w:hAnsiTheme="minorHAnsi" w:cs="Arial"/>
          <w:b/>
          <w:sz w:val="22"/>
          <w:szCs w:val="22"/>
        </w:rPr>
      </w:pPr>
      <w:r w:rsidRPr="00B2195E">
        <w:rPr>
          <w:rFonts w:asciiTheme="minorHAnsi" w:hAnsiTheme="minorHAnsi" w:cs="Arial"/>
          <w:b/>
          <w:sz w:val="22"/>
          <w:szCs w:val="22"/>
        </w:rPr>
        <w:t>X – DA EXECUÇÃO E ENTREGA DOS MATERIAIS</w:t>
      </w:r>
    </w:p>
    <w:p w:rsidR="00DD43DC" w:rsidRPr="00B2195E" w:rsidRDefault="00FD6305" w:rsidP="00FD6305">
      <w:pPr>
        <w:jc w:val="both"/>
        <w:rPr>
          <w:rFonts w:asciiTheme="minorHAnsi" w:hAnsiTheme="minorHAnsi" w:cs="Arial"/>
          <w:sz w:val="22"/>
          <w:szCs w:val="22"/>
        </w:rPr>
      </w:pPr>
      <w:r w:rsidRPr="00B2195E">
        <w:rPr>
          <w:rFonts w:asciiTheme="minorHAnsi" w:hAnsiTheme="minorHAnsi" w:cs="Arial"/>
          <w:b/>
          <w:sz w:val="22"/>
          <w:szCs w:val="22"/>
        </w:rPr>
        <w:t>10.1</w:t>
      </w:r>
      <w:r w:rsidRPr="00B2195E">
        <w:rPr>
          <w:rFonts w:asciiTheme="minorHAnsi" w:hAnsiTheme="minorHAnsi" w:cs="Arial"/>
          <w:sz w:val="22"/>
          <w:szCs w:val="22"/>
        </w:rPr>
        <w:t xml:space="preserve"> – O fornecimento só poderá ser realizado mediante o recebimento da Nota de Autorização de Fornecimento emitida pela secretaria requisitante</w:t>
      </w:r>
      <w:r w:rsidR="00DD43DC" w:rsidRPr="00B2195E">
        <w:rPr>
          <w:rFonts w:asciiTheme="minorHAnsi" w:hAnsiTheme="minorHAnsi" w:cs="Arial"/>
          <w:sz w:val="22"/>
          <w:szCs w:val="22"/>
        </w:rPr>
        <w:t>, no</w:t>
      </w:r>
      <w:r w:rsidR="007D28F6" w:rsidRPr="00B2195E">
        <w:rPr>
          <w:rFonts w:asciiTheme="minorHAnsi" w:hAnsiTheme="minorHAnsi" w:cs="Arial"/>
          <w:sz w:val="22"/>
          <w:szCs w:val="22"/>
        </w:rPr>
        <w:t xml:space="preserve"> prazo máximo de 60 dias para o item 01; 15 dias para o tem 02 e 03; </w:t>
      </w:r>
    </w:p>
    <w:p w:rsidR="00DD43DC" w:rsidRPr="00B2195E" w:rsidRDefault="00DD43DC" w:rsidP="00FD6305">
      <w:pPr>
        <w:jc w:val="both"/>
        <w:rPr>
          <w:rFonts w:asciiTheme="minorHAnsi" w:hAnsiTheme="minorHAnsi" w:cs="Arial"/>
          <w:sz w:val="22"/>
          <w:szCs w:val="22"/>
        </w:rPr>
      </w:pPr>
    </w:p>
    <w:p w:rsidR="00FD6305" w:rsidRPr="00B2195E" w:rsidRDefault="00FD6305" w:rsidP="00FD6305">
      <w:pPr>
        <w:jc w:val="both"/>
        <w:rPr>
          <w:rFonts w:asciiTheme="minorHAnsi" w:hAnsiTheme="minorHAnsi" w:cs="Arial"/>
          <w:sz w:val="22"/>
          <w:szCs w:val="22"/>
        </w:rPr>
      </w:pPr>
      <w:r w:rsidRPr="00B2195E">
        <w:rPr>
          <w:rFonts w:asciiTheme="minorHAnsi" w:hAnsiTheme="minorHAnsi" w:cs="Arial"/>
          <w:b/>
          <w:sz w:val="22"/>
          <w:szCs w:val="22"/>
        </w:rPr>
        <w:t>10.2</w:t>
      </w:r>
      <w:r w:rsidRPr="00B2195E">
        <w:rPr>
          <w:rFonts w:asciiTheme="minorHAnsi" w:hAnsiTheme="minorHAnsi" w:cs="Arial"/>
          <w:sz w:val="22"/>
          <w:szCs w:val="22"/>
        </w:rPr>
        <w:t xml:space="preserve"> – A Prefeitura Municipal de Nova Era, reserva-se o direito de não receber os produtos em desacordo com o previsto neste instrumento convocatório, podendo cancelar o contrato em decorrência da sua inexecução parcial ou total, sem prejuízo das demais cominações legais aplicáveis.</w:t>
      </w:r>
    </w:p>
    <w:p w:rsidR="00FD6305" w:rsidRPr="00B2195E" w:rsidRDefault="00FD6305" w:rsidP="00FD6305">
      <w:pPr>
        <w:jc w:val="both"/>
        <w:rPr>
          <w:rFonts w:asciiTheme="minorHAnsi" w:hAnsiTheme="minorHAnsi" w:cs="Arial"/>
          <w:b/>
          <w:sz w:val="22"/>
          <w:szCs w:val="22"/>
        </w:rPr>
      </w:pPr>
    </w:p>
    <w:p w:rsidR="00FD6305" w:rsidRPr="00B2195E" w:rsidRDefault="00FD6305" w:rsidP="00FD6305">
      <w:pPr>
        <w:jc w:val="both"/>
        <w:rPr>
          <w:rFonts w:asciiTheme="minorHAnsi" w:hAnsiTheme="minorHAnsi" w:cs="Arial"/>
          <w:sz w:val="22"/>
          <w:szCs w:val="22"/>
        </w:rPr>
      </w:pPr>
      <w:r w:rsidRPr="00B2195E">
        <w:rPr>
          <w:rFonts w:asciiTheme="minorHAnsi" w:hAnsiTheme="minorHAnsi" w:cs="Arial"/>
          <w:b/>
          <w:sz w:val="22"/>
          <w:szCs w:val="22"/>
        </w:rPr>
        <w:t>10.3</w:t>
      </w:r>
      <w:r w:rsidRPr="00B2195E">
        <w:rPr>
          <w:rFonts w:asciiTheme="minorHAnsi" w:hAnsiTheme="minorHAnsi" w:cs="Arial"/>
          <w:sz w:val="22"/>
          <w:szCs w:val="22"/>
        </w:rPr>
        <w:t xml:space="preserve"> – A contratada é obrigada a substituir de imediato e às suas expensas, produtos em que se verifiquem irregularidades.</w:t>
      </w:r>
    </w:p>
    <w:p w:rsidR="00832166" w:rsidRPr="00B2195E" w:rsidRDefault="00832166" w:rsidP="00FD6305">
      <w:pPr>
        <w:jc w:val="both"/>
        <w:rPr>
          <w:rFonts w:asciiTheme="minorHAnsi" w:hAnsiTheme="minorHAnsi" w:cs="Arial"/>
          <w:sz w:val="22"/>
          <w:szCs w:val="22"/>
        </w:rPr>
      </w:pPr>
    </w:p>
    <w:p w:rsidR="00FD6305" w:rsidRPr="00B2195E" w:rsidRDefault="00FD6305" w:rsidP="00FD6305">
      <w:pPr>
        <w:jc w:val="both"/>
        <w:rPr>
          <w:rFonts w:asciiTheme="minorHAnsi" w:hAnsiTheme="minorHAnsi" w:cs="Arial"/>
          <w:sz w:val="22"/>
          <w:szCs w:val="22"/>
        </w:rPr>
      </w:pPr>
      <w:r w:rsidRPr="00B2195E">
        <w:rPr>
          <w:rFonts w:asciiTheme="minorHAnsi" w:hAnsiTheme="minorHAnsi" w:cs="Arial"/>
          <w:b/>
          <w:sz w:val="22"/>
          <w:szCs w:val="22"/>
        </w:rPr>
        <w:t xml:space="preserve">10.4 </w:t>
      </w:r>
      <w:r w:rsidRPr="00B2195E">
        <w:rPr>
          <w:rFonts w:asciiTheme="minorHAnsi" w:hAnsiTheme="minorHAnsi" w:cs="Arial"/>
          <w:sz w:val="22"/>
          <w:szCs w:val="22"/>
        </w:rPr>
        <w:t>– O fornecedor sujeitar-se-á fiscalização dos produtos no ato da entrega, reservando-se a Prefeitura Municipal de Nova Era o direito de não proceder ao recebimento, caso não encontre os mesmos em condições satisfatórias.</w:t>
      </w:r>
    </w:p>
    <w:p w:rsidR="00FD6305" w:rsidRPr="00B2195E" w:rsidRDefault="00FD6305" w:rsidP="00FD6305">
      <w:pPr>
        <w:jc w:val="both"/>
        <w:rPr>
          <w:rFonts w:asciiTheme="minorHAnsi" w:hAnsiTheme="minorHAnsi" w:cs="Arial"/>
          <w:sz w:val="22"/>
          <w:szCs w:val="22"/>
        </w:rPr>
      </w:pPr>
    </w:p>
    <w:p w:rsidR="00FD6305" w:rsidRPr="00B2195E" w:rsidRDefault="00FD6305" w:rsidP="00FD6305">
      <w:pPr>
        <w:jc w:val="both"/>
        <w:rPr>
          <w:rFonts w:asciiTheme="minorHAnsi" w:hAnsiTheme="minorHAnsi" w:cs="Arial"/>
          <w:b/>
          <w:sz w:val="22"/>
          <w:szCs w:val="22"/>
        </w:rPr>
      </w:pPr>
      <w:r w:rsidRPr="00B2195E">
        <w:rPr>
          <w:rFonts w:asciiTheme="minorHAnsi" w:hAnsiTheme="minorHAnsi" w:cs="Arial"/>
          <w:b/>
          <w:sz w:val="22"/>
          <w:szCs w:val="22"/>
        </w:rPr>
        <w:t xml:space="preserve">10.5 - </w:t>
      </w:r>
      <w:r w:rsidRPr="00B2195E">
        <w:rPr>
          <w:rFonts w:asciiTheme="minorHAnsi" w:hAnsiTheme="minorHAnsi" w:cs="Arial"/>
          <w:sz w:val="22"/>
          <w:szCs w:val="22"/>
        </w:rPr>
        <w:t>Correrão por conta da contratada todas as despesas com seguros, transporte, tributos, encargos trabalhistas e previdenciários, decorrentes da entrega dos produtos.</w:t>
      </w:r>
    </w:p>
    <w:p w:rsidR="0076096B" w:rsidRPr="00B2195E" w:rsidRDefault="0076096B"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XI – PAGAMENTO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11.1</w:t>
      </w:r>
      <w:r w:rsidRPr="00B2195E">
        <w:rPr>
          <w:rFonts w:asciiTheme="minorHAnsi" w:hAnsiTheme="minorHAnsi" w:cs="Arial"/>
          <w:sz w:val="22"/>
          <w:szCs w:val="22"/>
        </w:rPr>
        <w:t xml:space="preserve"> – O pagamento será realizado </w:t>
      </w:r>
      <w:r w:rsidR="0010334E" w:rsidRPr="00B2195E">
        <w:rPr>
          <w:rFonts w:asciiTheme="minorHAnsi" w:hAnsiTheme="minorHAnsi" w:cs="Arial"/>
          <w:sz w:val="22"/>
          <w:szCs w:val="22"/>
        </w:rPr>
        <w:t xml:space="preserve">em até </w:t>
      </w:r>
      <w:r w:rsidR="00F03640" w:rsidRPr="00B2195E">
        <w:rPr>
          <w:rFonts w:asciiTheme="minorHAnsi" w:hAnsiTheme="minorHAnsi" w:cs="Arial"/>
          <w:sz w:val="22"/>
          <w:szCs w:val="22"/>
        </w:rPr>
        <w:t>10</w:t>
      </w:r>
      <w:r w:rsidR="0010334E" w:rsidRPr="00B2195E">
        <w:rPr>
          <w:rFonts w:asciiTheme="minorHAnsi" w:hAnsiTheme="minorHAnsi" w:cs="Arial"/>
          <w:sz w:val="22"/>
          <w:szCs w:val="22"/>
        </w:rPr>
        <w:t xml:space="preserve"> (</w:t>
      </w:r>
      <w:r w:rsidR="00F03640" w:rsidRPr="00B2195E">
        <w:rPr>
          <w:rFonts w:asciiTheme="minorHAnsi" w:hAnsiTheme="minorHAnsi" w:cs="Arial"/>
          <w:sz w:val="22"/>
          <w:szCs w:val="22"/>
        </w:rPr>
        <w:t>dez</w:t>
      </w:r>
      <w:r w:rsidR="0010334E" w:rsidRPr="00B2195E">
        <w:rPr>
          <w:rFonts w:asciiTheme="minorHAnsi" w:hAnsiTheme="minorHAnsi" w:cs="Arial"/>
          <w:sz w:val="22"/>
          <w:szCs w:val="22"/>
        </w:rPr>
        <w:t xml:space="preserve">) dias </w:t>
      </w:r>
      <w:r w:rsidRPr="00B2195E">
        <w:rPr>
          <w:rFonts w:asciiTheme="minorHAnsi" w:hAnsiTheme="minorHAnsi" w:cs="Arial"/>
          <w:sz w:val="22"/>
          <w:szCs w:val="22"/>
        </w:rPr>
        <w:t>após a entrega d</w:t>
      </w:r>
      <w:r w:rsidR="00DD67B5" w:rsidRPr="00B2195E">
        <w:rPr>
          <w:rFonts w:asciiTheme="minorHAnsi" w:hAnsiTheme="minorHAnsi" w:cs="Arial"/>
          <w:sz w:val="22"/>
          <w:szCs w:val="22"/>
        </w:rPr>
        <w:t>o veículo e recebi</w:t>
      </w:r>
      <w:r w:rsidRPr="00B2195E">
        <w:rPr>
          <w:rFonts w:asciiTheme="minorHAnsi" w:hAnsiTheme="minorHAnsi" w:cs="Arial"/>
          <w:sz w:val="22"/>
          <w:szCs w:val="22"/>
        </w:rPr>
        <w:t>mento dos documentos fiscais, devidamente atestados pelo servidor ou Comissão encarregados do recebimento.</w:t>
      </w:r>
    </w:p>
    <w:p w:rsidR="002A75CD" w:rsidRPr="00B2195E" w:rsidRDefault="002A75CD"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11.2</w:t>
      </w:r>
      <w:r w:rsidRPr="00B2195E">
        <w:rPr>
          <w:rFonts w:asciiTheme="minorHAnsi" w:hAnsiTheme="minorHAnsi" w:cs="Arial"/>
          <w:sz w:val="22"/>
          <w:szCs w:val="22"/>
        </w:rPr>
        <w:t xml:space="preserve"> – Havendo erro na nota fiscal ou circunstância que impeça a liquidação da despesa o pagamento ficará suspenso até que o fornecedor sane os problemas.</w:t>
      </w:r>
    </w:p>
    <w:p w:rsidR="006F0F66" w:rsidRPr="00B2195E" w:rsidRDefault="006F0F66"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11.3</w:t>
      </w:r>
      <w:r w:rsidRPr="00B2195E">
        <w:rPr>
          <w:rFonts w:asciiTheme="minorHAnsi" w:hAnsiTheme="minorHAnsi" w:cs="Arial"/>
          <w:sz w:val="22"/>
          <w:szCs w:val="22"/>
        </w:rPr>
        <w:t xml:space="preserve"> – A Administração da Prefeitura Municipal de Nova Era, reserva o direito de reter o pagamento de faturas para satisfação de penalidades pecuniárias aplicadas ao fornecedor e para ressarcir danos a terceiros.</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11. 4</w:t>
      </w:r>
      <w:r w:rsidRPr="00B2195E">
        <w:rPr>
          <w:rFonts w:asciiTheme="minorHAnsi" w:hAnsiTheme="minorHAnsi" w:cs="Arial"/>
          <w:sz w:val="22"/>
          <w:szCs w:val="22"/>
        </w:rPr>
        <w:t xml:space="preserve"> – Para receber seus créditos o contratado deverá comprovar a regularidade fiscal e tributária que lhe foram exigidas quando da habilitação.</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XII – SANÇÕES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w:t>
      </w:r>
      <w:r w:rsidRPr="00B2195E">
        <w:rPr>
          <w:rFonts w:asciiTheme="minorHAnsi" w:hAnsiTheme="minorHAnsi" w:cs="Arial"/>
          <w:sz w:val="22"/>
          <w:szCs w:val="22"/>
        </w:rPr>
        <w:t xml:space="preserve"> - A CONTRATADA que, no decorrer da contratação, cometer qualquer das infrações previstas na Lei nº 8.666, de 1993, e na Lei nº 10.520, de 2002, sem prejuízo da responsabilidade civil e criminal, ficará sujeita às seguintes sanções: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12.1.1</w:t>
      </w:r>
      <w:r w:rsidRPr="00B2195E">
        <w:rPr>
          <w:rFonts w:asciiTheme="minorHAnsi" w:hAnsiTheme="minorHAnsi" w:cs="Arial"/>
          <w:sz w:val="22"/>
          <w:szCs w:val="22"/>
        </w:rPr>
        <w:t xml:space="preserve"> - advertência por faltas leves, assim entendidas como aquelas que não acarretarem prejuízos significativos ao objeto da contratação;</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12.1.2</w:t>
      </w:r>
      <w:r w:rsidRPr="00B2195E">
        <w:rPr>
          <w:rFonts w:asciiTheme="minorHAnsi" w:hAnsiTheme="minorHAnsi" w:cs="Arial"/>
          <w:sz w:val="22"/>
          <w:szCs w:val="22"/>
        </w:rPr>
        <w:t xml:space="preserve"> - multa moratória de até 0,3 % (zero vírgula três) por cento por dia de atraso injustificado sobre o valor da contratação, até o limite de 30 (trinta) dias;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12.1.3</w:t>
      </w:r>
      <w:r w:rsidRPr="00B2195E">
        <w:rPr>
          <w:rFonts w:asciiTheme="minorHAnsi" w:hAnsiTheme="minorHAnsi" w:cs="Arial"/>
          <w:sz w:val="22"/>
          <w:szCs w:val="22"/>
        </w:rPr>
        <w:t xml:space="preserve"> - multa compensatória de até 5 % (cinco) por cento sobre o valor total do contrato, no caso de inexecução total;</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12.1.4</w:t>
      </w:r>
      <w:r w:rsidRPr="00B2195E">
        <w:rPr>
          <w:rFonts w:asciiTheme="minorHAnsi" w:hAnsiTheme="minorHAnsi" w:cs="Arial"/>
          <w:sz w:val="22"/>
          <w:szCs w:val="22"/>
        </w:rPr>
        <w:t xml:space="preserve"> - em caso de inexecução parcial, a multa compensatória, no mesmo percentual do subitem acima, será aplicada de forma proporcional à obrigação inadimplida;</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12.1.5</w:t>
      </w:r>
      <w:r w:rsidRPr="00B2195E">
        <w:rPr>
          <w:rFonts w:asciiTheme="minorHAnsi" w:hAnsiTheme="minorHAnsi" w:cs="Arial"/>
          <w:sz w:val="22"/>
          <w:szCs w:val="22"/>
        </w:rPr>
        <w:t xml:space="preserve"> - suspensão de licitar e impedimento de contratar com a Prefeitura Municipal de Nova Era - MG, pelo prazo de até dois anos;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12.1.6</w:t>
      </w:r>
      <w:r w:rsidRPr="00B2195E">
        <w:rPr>
          <w:rFonts w:asciiTheme="minorHAnsi" w:hAnsiTheme="minorHAnsi" w:cs="Arial"/>
          <w:sz w:val="22"/>
          <w:szCs w:val="22"/>
        </w:rPr>
        <w:t xml:space="preserve"> - impedimento de licitar e contratar com a Administração Pública e o </w:t>
      </w:r>
      <w:proofErr w:type="spellStart"/>
      <w:r w:rsidRPr="00B2195E">
        <w:rPr>
          <w:rFonts w:asciiTheme="minorHAnsi" w:hAnsiTheme="minorHAnsi" w:cs="Arial"/>
          <w:sz w:val="22"/>
          <w:szCs w:val="22"/>
        </w:rPr>
        <w:t>conseqüente</w:t>
      </w:r>
      <w:proofErr w:type="spellEnd"/>
      <w:r w:rsidRPr="00B2195E">
        <w:rPr>
          <w:rFonts w:asciiTheme="minorHAnsi" w:hAnsiTheme="minorHAnsi" w:cs="Arial"/>
          <w:sz w:val="22"/>
          <w:szCs w:val="22"/>
        </w:rPr>
        <w:t xml:space="preserve"> descredenciamento do Registro de Fornecedores, pelo prazo de até cinco anos;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lastRenderedPageBreak/>
        <w:t>12.1.7</w:t>
      </w:r>
      <w:r w:rsidRPr="00B2195E">
        <w:rPr>
          <w:rFonts w:asciiTheme="minorHAnsi" w:hAnsiTheme="minorHAnsi" w:cs="Arial"/>
          <w:sz w:val="22"/>
          <w:szCs w:val="22"/>
        </w:rPr>
        <w:t xml:space="preserve"> - declaração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causados;</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12.2</w:t>
      </w:r>
      <w:r w:rsidRPr="00B2195E">
        <w:rPr>
          <w:rFonts w:asciiTheme="minorHAnsi" w:hAnsiTheme="minorHAnsi" w:cs="Arial"/>
          <w:sz w:val="22"/>
          <w:szCs w:val="22"/>
        </w:rPr>
        <w:t xml:space="preserve"> - A aplicação de qualquer das penalidades previstas realizar-se-á em processo administrativo que assegurará o contraditório e a ampla defesa, observando-se no que couber as disposições da Lei nº 8.666/93.</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12.3</w:t>
      </w:r>
      <w:r w:rsidRPr="00B2195E">
        <w:rPr>
          <w:rFonts w:asciiTheme="minorHAnsi" w:hAnsiTheme="minorHAnsi" w:cs="Arial"/>
          <w:sz w:val="22"/>
          <w:szCs w:val="22"/>
        </w:rPr>
        <w:t xml:space="preserve"> - A autoridade competente, na aplicação das sanções, levará em consideração a gravidade da conduta do infrator, o caráter educativo da pena, bem como o dano causado à Administração, observado o princípio da proporcionalidade.</w:t>
      </w:r>
    </w:p>
    <w:p w:rsidR="007F696A" w:rsidRPr="00B2195E" w:rsidRDefault="007F696A" w:rsidP="007F696A">
      <w:pPr>
        <w:jc w:val="both"/>
        <w:rPr>
          <w:rFonts w:asciiTheme="minorHAnsi" w:hAnsiTheme="minorHAnsi" w:cs="Arial"/>
          <w:sz w:val="22"/>
          <w:szCs w:val="22"/>
        </w:rPr>
      </w:pPr>
      <w:r w:rsidRPr="00B2195E">
        <w:rPr>
          <w:rFonts w:asciiTheme="minorHAnsi" w:hAnsiTheme="minorHAnsi" w:cs="Arial"/>
          <w:b/>
          <w:sz w:val="22"/>
          <w:szCs w:val="22"/>
        </w:rPr>
        <w:t>12.4</w:t>
      </w:r>
      <w:r w:rsidRPr="00B2195E">
        <w:rPr>
          <w:rFonts w:asciiTheme="minorHAnsi" w:hAnsiTheme="minorHAnsi" w:cs="Arial"/>
          <w:sz w:val="22"/>
          <w:szCs w:val="22"/>
        </w:rPr>
        <w:t xml:space="preserve"> - As sanções aqui previstas são independentes entre si, podendo ser aplicadas isoladas ou, no caso das multas, cumulativamente, sem prejuízo de outras medidas cabíveis. </w:t>
      </w:r>
    </w:p>
    <w:p w:rsidR="00EB43D9" w:rsidRPr="00B2195E" w:rsidRDefault="00EB43D9"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XIII – DA CONTRATAÇÃO</w:t>
      </w:r>
    </w:p>
    <w:p w:rsidR="00422965"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13.1 - </w:t>
      </w:r>
      <w:r w:rsidRPr="00B2195E">
        <w:rPr>
          <w:rFonts w:asciiTheme="minorHAnsi" w:hAnsiTheme="minorHAnsi" w:cs="Arial"/>
          <w:sz w:val="22"/>
          <w:szCs w:val="22"/>
        </w:rPr>
        <w:t>A contratação decorrente desta licitação será formalizada mediante assinatura de termo de contrato, cuja respectiva minuta constitui anex</w:t>
      </w:r>
      <w:r w:rsidR="0076096B" w:rsidRPr="00B2195E">
        <w:rPr>
          <w:rFonts w:asciiTheme="minorHAnsi" w:hAnsiTheme="minorHAnsi" w:cs="Arial"/>
          <w:sz w:val="22"/>
          <w:szCs w:val="22"/>
        </w:rPr>
        <w:t>o do presente ato convocatório</w:t>
      </w:r>
      <w:r w:rsidR="00422965" w:rsidRPr="00B2195E">
        <w:rPr>
          <w:rFonts w:asciiTheme="minorHAnsi" w:hAnsiTheme="minorHAnsi" w:cs="Arial"/>
          <w:sz w:val="22"/>
          <w:szCs w:val="22"/>
        </w:rPr>
        <w:t>.</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bCs/>
          <w:sz w:val="22"/>
          <w:szCs w:val="22"/>
        </w:rPr>
        <w:t>13.2</w:t>
      </w:r>
      <w:r w:rsidRPr="00B2195E">
        <w:rPr>
          <w:rFonts w:asciiTheme="minorHAnsi" w:hAnsiTheme="minorHAnsi" w:cs="Arial"/>
          <w:sz w:val="22"/>
          <w:szCs w:val="22"/>
        </w:rPr>
        <w:t xml:space="preserve"> - Se, por ocasião da formalização do contrato, as certidões de regularidade de débito da Adjudicatária perante o Sistema de Seguridade Social (INSS), o Fundo de Garantia por Tempo de Serviço (FGTS) e a Fazenda Nacional, estiverem com os prazos de validade vencidos, o órgão licitante verificará a situação por meio eletrônico hábil de informações, certificando nos autos do processo a regularidade e anexando os documentos passíveis de obtenção por tais meios, salvo impossibilidade devidamente justificada. </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bCs/>
          <w:sz w:val="22"/>
          <w:szCs w:val="22"/>
        </w:rPr>
        <w:t>13.3</w:t>
      </w:r>
      <w:r w:rsidRPr="00B2195E">
        <w:rPr>
          <w:rFonts w:asciiTheme="minorHAnsi" w:hAnsiTheme="minorHAnsi" w:cs="Arial"/>
          <w:sz w:val="22"/>
          <w:szCs w:val="22"/>
        </w:rPr>
        <w:t xml:space="preserve"> - Se não for possível atualizá-las por meio eletrônico hábil de informações, a Adjudicatária será notificada para, no prazo de 05 (cinco) dias úteis para comprovar a sua situação de regularidade de que trata o subitem 13.2, mediante a apresentação das certidões respectivas, com prazos de validade em vigência, sob pena de a contratação não se realizar. </w:t>
      </w:r>
    </w:p>
    <w:p w:rsidR="00EB43D9" w:rsidRPr="00B2195E" w:rsidRDefault="003371C2" w:rsidP="00EB43D9">
      <w:pPr>
        <w:jc w:val="both"/>
        <w:rPr>
          <w:rFonts w:asciiTheme="minorHAnsi" w:hAnsiTheme="minorHAnsi" w:cs="Arial"/>
          <w:sz w:val="22"/>
          <w:szCs w:val="22"/>
        </w:rPr>
      </w:pPr>
      <w:r w:rsidRPr="00B2195E">
        <w:rPr>
          <w:rStyle w:val="Forte"/>
          <w:rFonts w:asciiTheme="minorHAnsi" w:hAnsiTheme="minorHAnsi" w:cs="Arial"/>
          <w:sz w:val="22"/>
          <w:szCs w:val="22"/>
        </w:rPr>
        <w:t>1</w:t>
      </w:r>
      <w:r w:rsidR="00EB43D9" w:rsidRPr="00B2195E">
        <w:rPr>
          <w:rStyle w:val="Forte"/>
          <w:rFonts w:asciiTheme="minorHAnsi" w:hAnsiTheme="minorHAnsi" w:cs="Arial"/>
          <w:sz w:val="22"/>
          <w:szCs w:val="22"/>
        </w:rPr>
        <w:t xml:space="preserve">3.4 - </w:t>
      </w:r>
      <w:r w:rsidR="00EB43D9" w:rsidRPr="00B2195E">
        <w:rPr>
          <w:rFonts w:asciiTheme="minorHAnsi" w:hAnsiTheme="minorHAnsi" w:cs="Arial"/>
          <w:sz w:val="22"/>
          <w:szCs w:val="22"/>
        </w:rPr>
        <w:t>A adjudicatária deverá no prazo de 05 (cinco) dias corridos contados da data da convocação, comparecer junto à PREFEITURA para assinar o termo de contrato.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bCs/>
          <w:sz w:val="22"/>
          <w:szCs w:val="22"/>
        </w:rPr>
        <w:t>13.5</w:t>
      </w:r>
      <w:r w:rsidRPr="00B2195E">
        <w:rPr>
          <w:rFonts w:asciiTheme="minorHAnsi" w:hAnsiTheme="minorHAnsi" w:cs="Arial"/>
          <w:sz w:val="22"/>
          <w:szCs w:val="22"/>
        </w:rPr>
        <w:t xml:space="preserve"> - Quando o proponente vencedor não apresentar situação regular no ato da assinatura do contrato, será convocado outro licitante, observada a ordem de classificação, para celebrar o contrato, e assim sucessivamente, sem prejuízo da aplicação das sanções cabíveis.</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bCs/>
          <w:sz w:val="22"/>
          <w:szCs w:val="22"/>
        </w:rPr>
        <w:t>13.6 –</w:t>
      </w:r>
      <w:r w:rsidRPr="00B2195E">
        <w:rPr>
          <w:rFonts w:asciiTheme="minorHAnsi" w:hAnsiTheme="minorHAnsi" w:cs="Arial"/>
          <w:sz w:val="22"/>
          <w:szCs w:val="22"/>
        </w:rPr>
        <w:t xml:space="preserve"> Se o licitante vencedor </w:t>
      </w:r>
      <w:proofErr w:type="gramStart"/>
      <w:r w:rsidRPr="00B2195E">
        <w:rPr>
          <w:rFonts w:asciiTheme="minorHAnsi" w:hAnsiTheme="minorHAnsi" w:cs="Arial"/>
          <w:sz w:val="22"/>
          <w:szCs w:val="22"/>
        </w:rPr>
        <w:t>recusar-se</w:t>
      </w:r>
      <w:proofErr w:type="gramEnd"/>
      <w:r w:rsidRPr="00B2195E">
        <w:rPr>
          <w:rFonts w:asciiTheme="minorHAnsi" w:hAnsiTheme="minorHAnsi" w:cs="Arial"/>
          <w:sz w:val="22"/>
          <w:szCs w:val="22"/>
        </w:rPr>
        <w:t xml:space="preserve"> a assinar o contrato, injustificadamente, será aplicada a regra estabelecida no item 12.</w:t>
      </w:r>
    </w:p>
    <w:p w:rsidR="00EB43D9" w:rsidRPr="00B2195E" w:rsidRDefault="00EB43D9" w:rsidP="00EB43D9">
      <w:pPr>
        <w:jc w:val="both"/>
        <w:rPr>
          <w:rStyle w:val="Forte"/>
          <w:rFonts w:asciiTheme="minorHAnsi" w:hAnsiTheme="minorHAnsi" w:cs="Arial"/>
          <w:b w:val="0"/>
          <w:sz w:val="22"/>
          <w:szCs w:val="22"/>
        </w:rPr>
      </w:pPr>
      <w:r w:rsidRPr="00B2195E">
        <w:rPr>
          <w:rStyle w:val="Forte"/>
          <w:rFonts w:asciiTheme="minorHAnsi" w:hAnsiTheme="minorHAnsi" w:cs="Arial"/>
          <w:sz w:val="22"/>
          <w:szCs w:val="22"/>
        </w:rPr>
        <w:t xml:space="preserve">13.7 – </w:t>
      </w:r>
      <w:r w:rsidRPr="00B2195E">
        <w:rPr>
          <w:rStyle w:val="Forte"/>
          <w:rFonts w:asciiTheme="minorHAnsi" w:hAnsiTheme="minorHAnsi" w:cs="Arial"/>
          <w:b w:val="0"/>
          <w:sz w:val="22"/>
          <w:szCs w:val="22"/>
        </w:rPr>
        <w:t xml:space="preserve">A critério da Administração o instrumento de contrato poderá ser substituído por </w:t>
      </w:r>
      <w:r w:rsidR="0094779B" w:rsidRPr="00B2195E">
        <w:rPr>
          <w:rStyle w:val="Forte"/>
          <w:rFonts w:asciiTheme="minorHAnsi" w:hAnsiTheme="minorHAnsi" w:cs="Arial"/>
          <w:b w:val="0"/>
          <w:sz w:val="22"/>
          <w:szCs w:val="22"/>
        </w:rPr>
        <w:t>nota de autorização de fornecimento.</w:t>
      </w:r>
    </w:p>
    <w:p w:rsidR="00EB43D9" w:rsidRPr="00B2195E" w:rsidRDefault="00EB43D9" w:rsidP="00EB43D9">
      <w:pPr>
        <w:jc w:val="both"/>
        <w:rPr>
          <w:rStyle w:val="nfase"/>
          <w:rFonts w:asciiTheme="minorHAnsi" w:hAnsiTheme="minorHAnsi" w:cs="Arial"/>
          <w:sz w:val="22"/>
          <w:szCs w:val="22"/>
        </w:rPr>
      </w:pPr>
      <w:r w:rsidRPr="00B2195E">
        <w:rPr>
          <w:rStyle w:val="Forte"/>
          <w:rFonts w:asciiTheme="minorHAnsi" w:hAnsiTheme="minorHAnsi" w:cs="Arial"/>
          <w:sz w:val="22"/>
          <w:szCs w:val="22"/>
        </w:rPr>
        <w:t xml:space="preserve">13.8 - </w:t>
      </w:r>
      <w:r w:rsidRPr="00B2195E">
        <w:rPr>
          <w:rFonts w:asciiTheme="minorHAnsi" w:hAnsiTheme="minorHAnsi" w:cs="Arial"/>
          <w:sz w:val="22"/>
          <w:szCs w:val="22"/>
        </w:rPr>
        <w:t>A divulgação do aviso ocorrerá por publicação no Diário Oficial do Estado de Minas Gerais.</w:t>
      </w:r>
    </w:p>
    <w:p w:rsidR="004E7B69" w:rsidRPr="00B2195E" w:rsidRDefault="004E7B69" w:rsidP="00EB43D9">
      <w:pPr>
        <w:jc w:val="both"/>
        <w:rPr>
          <w:rFonts w:asciiTheme="minorHAnsi" w:hAnsiTheme="minorHAnsi" w:cs="Arial"/>
          <w:b/>
          <w:sz w:val="22"/>
          <w:szCs w:val="22"/>
        </w:rPr>
      </w:pP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XIV – MICROEMPRESAS E EMPRESAS DE PEQUENO PORTE</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14.1</w:t>
      </w:r>
      <w:r w:rsidRPr="00B2195E">
        <w:rPr>
          <w:rFonts w:asciiTheme="minorHAnsi" w:hAnsiTheme="minorHAnsi" w:cs="Arial"/>
          <w:sz w:val="22"/>
          <w:szCs w:val="22"/>
        </w:rPr>
        <w:t xml:space="preserve"> – Para os fins do disposto neste edital a expressão Pequena Empresa serve para se referir à Microempresa e à Empresa de Pequeno Porte, definidas no art. 3° da Lei Complementar Federal n° 123/06, cuja condição deverá ser comprovada </w:t>
      </w:r>
      <w:r w:rsidR="0010334E" w:rsidRPr="00B2195E">
        <w:rPr>
          <w:rFonts w:asciiTheme="minorHAnsi" w:hAnsiTheme="minorHAnsi" w:cs="Arial"/>
          <w:sz w:val="22"/>
          <w:szCs w:val="22"/>
        </w:rPr>
        <w:t xml:space="preserve">no momento do credenciamento </w:t>
      </w:r>
      <w:r w:rsidRPr="00B2195E">
        <w:rPr>
          <w:rFonts w:asciiTheme="minorHAnsi" w:hAnsiTheme="minorHAnsi" w:cs="Arial"/>
          <w:sz w:val="22"/>
          <w:szCs w:val="22"/>
        </w:rPr>
        <w:t>na sessão pública do Pregão Presencial.</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b/>
          <w:sz w:val="22"/>
          <w:szCs w:val="22"/>
        </w:rPr>
        <w:t>14.2 -</w:t>
      </w:r>
      <w:r w:rsidRPr="00B2195E">
        <w:rPr>
          <w:rFonts w:asciiTheme="minorHAnsi" w:hAnsiTheme="minorHAnsi" w:cs="Arial"/>
          <w:sz w:val="22"/>
          <w:szCs w:val="22"/>
        </w:rPr>
        <w:t xml:space="preserve"> Para o exercício do direito de preferência de contratação, no pregão, proceder-se-á da seguinte forma:</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I - </w:t>
      </w:r>
      <w:proofErr w:type="gramStart"/>
      <w:r w:rsidRPr="00B2195E">
        <w:rPr>
          <w:rFonts w:asciiTheme="minorHAnsi" w:hAnsiTheme="minorHAnsi" w:cs="Arial"/>
          <w:sz w:val="22"/>
          <w:szCs w:val="22"/>
        </w:rPr>
        <w:t>declarada</w:t>
      </w:r>
      <w:proofErr w:type="gramEnd"/>
      <w:r w:rsidRPr="00B2195E">
        <w:rPr>
          <w:rFonts w:asciiTheme="minorHAnsi" w:hAnsiTheme="minorHAnsi" w:cs="Arial"/>
          <w:sz w:val="22"/>
          <w:szCs w:val="22"/>
        </w:rPr>
        <w:t xml:space="preserve"> encerrada a etapa competitiva e ordenadas as ofertas, o pregoeiro examinará a aceitabilidade da primeira classificada quanto ao objeto e valor, decidindo motivadamente a respeito;</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II - </w:t>
      </w:r>
      <w:proofErr w:type="gramStart"/>
      <w:r w:rsidRPr="00B2195E">
        <w:rPr>
          <w:rFonts w:asciiTheme="minorHAnsi" w:hAnsiTheme="minorHAnsi" w:cs="Arial"/>
          <w:sz w:val="22"/>
          <w:szCs w:val="22"/>
        </w:rPr>
        <w:t>sendo</w:t>
      </w:r>
      <w:proofErr w:type="gramEnd"/>
      <w:r w:rsidRPr="00B2195E">
        <w:rPr>
          <w:rFonts w:asciiTheme="minorHAnsi" w:hAnsiTheme="minorHAnsi" w:cs="Arial"/>
          <w:sz w:val="22"/>
          <w:szCs w:val="22"/>
        </w:rPr>
        <w:t xml:space="preserve"> aceitável a oferta de menor preço, será aberto o envelope contendo a documentação de habilitação do licitante que a tiver formulado, para confirmação das suas condições habilitatórias;</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III - constatado o atendimento às exigências fixadas no edital, o licitante será declarado vencedor;</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lastRenderedPageBreak/>
        <w:t xml:space="preserve">IV - </w:t>
      </w:r>
      <w:proofErr w:type="gramStart"/>
      <w:r w:rsidRPr="00B2195E">
        <w:rPr>
          <w:rFonts w:asciiTheme="minorHAnsi" w:hAnsiTheme="minorHAnsi" w:cs="Arial"/>
          <w:sz w:val="22"/>
          <w:szCs w:val="22"/>
        </w:rPr>
        <w:t>se</w:t>
      </w:r>
      <w:proofErr w:type="gramEnd"/>
      <w:r w:rsidRPr="00B2195E">
        <w:rPr>
          <w:rFonts w:asciiTheme="minorHAnsi" w:hAnsiTheme="minorHAnsi" w:cs="Arial"/>
          <w:sz w:val="22"/>
          <w:szCs w:val="22"/>
        </w:rPr>
        <w:t xml:space="preserve"> a oferta não for aceitável ou se o licitante desatender às exigências habilitatórias, o pregoeiro examinará as ofertas </w:t>
      </w:r>
      <w:proofErr w:type="spellStart"/>
      <w:r w:rsidRPr="00B2195E">
        <w:rPr>
          <w:rFonts w:asciiTheme="minorHAnsi" w:hAnsiTheme="minorHAnsi" w:cs="Arial"/>
          <w:sz w:val="22"/>
          <w:szCs w:val="22"/>
        </w:rPr>
        <w:t>subseqüentes</w:t>
      </w:r>
      <w:proofErr w:type="spellEnd"/>
      <w:r w:rsidRPr="00B2195E">
        <w:rPr>
          <w:rFonts w:asciiTheme="minorHAnsi" w:hAnsiTheme="minorHAnsi" w:cs="Arial"/>
          <w:sz w:val="22"/>
          <w:szCs w:val="22"/>
        </w:rPr>
        <w:t>, na ordem de classificação, e assim sucessivamente, até a apuração de uma proposta que atenda ao edital, sendo o respectivo licitante habilitado e declarado vencedor;</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V - </w:t>
      </w:r>
      <w:proofErr w:type="gramStart"/>
      <w:r w:rsidRPr="00B2195E">
        <w:rPr>
          <w:rFonts w:asciiTheme="minorHAnsi" w:hAnsiTheme="minorHAnsi" w:cs="Arial"/>
          <w:sz w:val="22"/>
          <w:szCs w:val="22"/>
        </w:rPr>
        <w:t>após</w:t>
      </w:r>
      <w:proofErr w:type="gramEnd"/>
      <w:r w:rsidRPr="00B2195E">
        <w:rPr>
          <w:rFonts w:asciiTheme="minorHAnsi" w:hAnsiTheme="minorHAnsi" w:cs="Arial"/>
          <w:sz w:val="22"/>
          <w:szCs w:val="22"/>
        </w:rPr>
        <w:t xml:space="preserve"> a apuração da menor proposta válida, observada a classificação das propostas até o momento, será assegurado às Pequenas Empresas o direito de preferência à contratação;</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VI - </w:t>
      </w:r>
      <w:proofErr w:type="gramStart"/>
      <w:r w:rsidRPr="00B2195E">
        <w:rPr>
          <w:rFonts w:asciiTheme="minorHAnsi" w:hAnsiTheme="minorHAnsi" w:cs="Arial"/>
          <w:sz w:val="22"/>
          <w:szCs w:val="22"/>
        </w:rPr>
        <w:t>o</w:t>
      </w:r>
      <w:proofErr w:type="gramEnd"/>
      <w:r w:rsidRPr="00B2195E">
        <w:rPr>
          <w:rFonts w:asciiTheme="minorHAnsi" w:hAnsiTheme="minorHAnsi" w:cs="Arial"/>
          <w:sz w:val="22"/>
          <w:szCs w:val="22"/>
        </w:rPr>
        <w:t xml:space="preserve"> pregoeiro convocará a Pequena Empresa detentora da proposta de menor valor dentre aquelas cujos valores sejam iguais ou até 5% (cinco por cento) superiores em relação ao valor apresentado pelo proponente declarado vencedor, para que apresente nova proposta de preço inferior ao valor da melhor oferta inicial, no prazo de 05 (cinco) minutos, sob pena de preclusão do direito de preferência;</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VII - realizada nova oferta de preço inferior, nos termos do </w:t>
      </w:r>
      <w:proofErr w:type="gramStart"/>
      <w:r w:rsidRPr="00B2195E">
        <w:rPr>
          <w:rFonts w:asciiTheme="minorHAnsi" w:hAnsiTheme="minorHAnsi" w:cs="Arial"/>
          <w:sz w:val="22"/>
          <w:szCs w:val="22"/>
        </w:rPr>
        <w:t>sub item</w:t>
      </w:r>
      <w:proofErr w:type="gramEnd"/>
      <w:r w:rsidRPr="00B2195E">
        <w:rPr>
          <w:rFonts w:asciiTheme="minorHAnsi" w:hAnsiTheme="minorHAnsi" w:cs="Arial"/>
          <w:sz w:val="22"/>
          <w:szCs w:val="22"/>
        </w:rPr>
        <w:t xml:space="preserve"> anterior, o pregoeiro examinará a aceitabilidade desta, quanto ao objeto e valor, decidindo motivadamente a respeito;</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VIII - sendo aceitável a nova oferta de menor preço, será aberto o envelope contendo a documentação de habilitação da Pequena Empresa que a tiver formulado, para confirmação das suas condições habilitatórias, observando o seguinte:</w:t>
      </w:r>
    </w:p>
    <w:p w:rsidR="00EB43D9" w:rsidRPr="00B2195E" w:rsidRDefault="00EB43D9" w:rsidP="00EB43D9">
      <w:pPr>
        <w:pStyle w:val="Corpodetexto"/>
        <w:tabs>
          <w:tab w:val="left" w:pos="0"/>
        </w:tabs>
        <w:spacing w:before="120"/>
        <w:jc w:val="both"/>
        <w:rPr>
          <w:rFonts w:asciiTheme="minorHAnsi" w:hAnsiTheme="minorHAnsi" w:cs="Arial"/>
          <w:sz w:val="22"/>
          <w:szCs w:val="22"/>
        </w:rPr>
      </w:pPr>
      <w:proofErr w:type="gramStart"/>
      <w:r w:rsidRPr="00B2195E">
        <w:rPr>
          <w:rFonts w:asciiTheme="minorHAnsi" w:hAnsiTheme="minorHAnsi" w:cs="Arial"/>
          <w:sz w:val="22"/>
          <w:szCs w:val="22"/>
        </w:rPr>
        <w:t>a) Havendo</w:t>
      </w:r>
      <w:proofErr w:type="gramEnd"/>
      <w:r w:rsidRPr="00B2195E">
        <w:rPr>
          <w:rFonts w:asciiTheme="minorHAnsi" w:hAnsiTheme="minorHAnsi" w:cs="Arial"/>
          <w:sz w:val="22"/>
          <w:szCs w:val="22"/>
        </w:rPr>
        <w:t xml:space="preserve"> alguma restrição na comprovação da regularidade fiscal, será assegurado prazo de 0</w:t>
      </w:r>
      <w:r w:rsidR="00843BD9" w:rsidRPr="00B2195E">
        <w:rPr>
          <w:rFonts w:asciiTheme="minorHAnsi" w:hAnsiTheme="minorHAnsi" w:cs="Arial"/>
          <w:sz w:val="22"/>
          <w:szCs w:val="22"/>
        </w:rPr>
        <w:t>5 (cinco</w:t>
      </w:r>
      <w:r w:rsidRPr="00B2195E">
        <w:rPr>
          <w:rFonts w:asciiTheme="minorHAnsi" w:hAnsiTheme="minorHAnsi" w:cs="Arial"/>
          <w:sz w:val="22"/>
          <w:szCs w:val="22"/>
        </w:rPr>
        <w:t xml:space="preserve">) dias úteis para sua regularização pelo licitante, prorrogável por igual período, </w:t>
      </w:r>
      <w:r w:rsidR="00A22254" w:rsidRPr="00B2195E">
        <w:rPr>
          <w:rFonts w:asciiTheme="minorHAnsi" w:hAnsiTheme="minorHAnsi" w:cs="Arial"/>
          <w:sz w:val="22"/>
          <w:szCs w:val="22"/>
        </w:rPr>
        <w:t xml:space="preserve">a critério da Administração Pública, </w:t>
      </w:r>
      <w:r w:rsidRPr="00B2195E">
        <w:rPr>
          <w:rFonts w:asciiTheme="minorHAnsi" w:hAnsiTheme="minorHAnsi" w:cs="Arial"/>
          <w:sz w:val="22"/>
          <w:szCs w:val="22"/>
        </w:rPr>
        <w:t>com início no dia em que proponente for declarado vencedor do certame, observado o disposto no art. 110 da Lei Federal n° 8.666/93;</w:t>
      </w:r>
    </w:p>
    <w:p w:rsidR="00EB43D9" w:rsidRPr="00B2195E" w:rsidRDefault="00EB43D9" w:rsidP="00EB43D9">
      <w:pPr>
        <w:pStyle w:val="Corpodetexto"/>
        <w:tabs>
          <w:tab w:val="left" w:pos="0"/>
        </w:tabs>
        <w:spacing w:before="120"/>
        <w:jc w:val="both"/>
        <w:rPr>
          <w:rFonts w:asciiTheme="minorHAnsi" w:hAnsiTheme="minorHAnsi" w:cs="Arial"/>
          <w:sz w:val="22"/>
          <w:szCs w:val="22"/>
        </w:rPr>
      </w:pPr>
      <w:r w:rsidRPr="00B2195E">
        <w:rPr>
          <w:rFonts w:asciiTheme="minorHAnsi" w:hAnsiTheme="minorHAnsi" w:cs="Arial"/>
          <w:sz w:val="22"/>
          <w:szCs w:val="22"/>
        </w:rPr>
        <w:t>b) A regularização da documentação fiscal, conforme disposto na alínea anterior, deverá ser efetuada mediante a apresentação das respectivas certidões negativa de débito ou positiva com efeito de negativa no prazo estipulado na alínea</w:t>
      </w:r>
      <w:r w:rsidRPr="00B2195E">
        <w:rPr>
          <w:rFonts w:asciiTheme="minorHAnsi" w:hAnsiTheme="minorHAnsi" w:cs="Arial"/>
          <w:i/>
          <w:sz w:val="22"/>
          <w:szCs w:val="22"/>
        </w:rPr>
        <w:t xml:space="preserve"> a </w:t>
      </w:r>
      <w:r w:rsidRPr="00B2195E">
        <w:rPr>
          <w:rFonts w:asciiTheme="minorHAnsi" w:hAnsiTheme="minorHAnsi" w:cs="Arial"/>
          <w:sz w:val="22"/>
          <w:szCs w:val="22"/>
        </w:rPr>
        <w:t xml:space="preserve">deste </w:t>
      </w:r>
      <w:proofErr w:type="gramStart"/>
      <w:r w:rsidRPr="00B2195E">
        <w:rPr>
          <w:rFonts w:asciiTheme="minorHAnsi" w:hAnsiTheme="minorHAnsi" w:cs="Arial"/>
          <w:sz w:val="22"/>
          <w:szCs w:val="22"/>
        </w:rPr>
        <w:t>sub item</w:t>
      </w:r>
      <w:proofErr w:type="gramEnd"/>
      <w:r w:rsidRPr="00B2195E">
        <w:rPr>
          <w:rFonts w:asciiTheme="minorHAnsi" w:hAnsiTheme="minorHAnsi" w:cs="Arial"/>
          <w:sz w:val="22"/>
          <w:szCs w:val="22"/>
        </w:rPr>
        <w:t>;</w:t>
      </w:r>
    </w:p>
    <w:p w:rsidR="00EB43D9" w:rsidRPr="00B2195E" w:rsidRDefault="00EB43D9" w:rsidP="00EB43D9">
      <w:pPr>
        <w:pStyle w:val="Corpodetexto"/>
        <w:tabs>
          <w:tab w:val="left" w:pos="0"/>
        </w:tabs>
        <w:spacing w:before="120"/>
        <w:jc w:val="both"/>
        <w:rPr>
          <w:rFonts w:asciiTheme="minorHAnsi" w:hAnsiTheme="minorHAnsi" w:cs="Arial"/>
          <w:sz w:val="22"/>
          <w:szCs w:val="22"/>
        </w:rPr>
      </w:pPr>
      <w:r w:rsidRPr="00B2195E">
        <w:rPr>
          <w:rFonts w:asciiTheme="minorHAnsi" w:hAnsiTheme="minorHAnsi" w:cs="Arial"/>
          <w:sz w:val="22"/>
          <w:szCs w:val="22"/>
        </w:rPr>
        <w:t xml:space="preserve">c) O prazo para regularização dos documentos mencionados na alínea </w:t>
      </w:r>
      <w:r w:rsidRPr="00B2195E">
        <w:rPr>
          <w:rFonts w:asciiTheme="minorHAnsi" w:hAnsiTheme="minorHAnsi" w:cs="Arial"/>
          <w:i/>
          <w:sz w:val="22"/>
          <w:szCs w:val="22"/>
        </w:rPr>
        <w:t>b</w:t>
      </w:r>
      <w:r w:rsidRPr="00B2195E">
        <w:rPr>
          <w:rFonts w:asciiTheme="minorHAnsi" w:hAnsiTheme="minorHAnsi" w:cs="Arial"/>
          <w:sz w:val="22"/>
          <w:szCs w:val="22"/>
        </w:rPr>
        <w:t xml:space="preserve"> deste </w:t>
      </w:r>
      <w:proofErr w:type="gramStart"/>
      <w:r w:rsidRPr="00B2195E">
        <w:rPr>
          <w:rFonts w:asciiTheme="minorHAnsi" w:hAnsiTheme="minorHAnsi" w:cs="Arial"/>
          <w:sz w:val="22"/>
          <w:szCs w:val="22"/>
        </w:rPr>
        <w:t>sub item</w:t>
      </w:r>
      <w:proofErr w:type="gramEnd"/>
      <w:r w:rsidRPr="00B2195E">
        <w:rPr>
          <w:rFonts w:asciiTheme="minorHAnsi" w:hAnsiTheme="minorHAnsi" w:cs="Arial"/>
          <w:sz w:val="22"/>
          <w:szCs w:val="22"/>
        </w:rPr>
        <w:t xml:space="preserve"> não se aplica aos documentos relativos à habilitação jurídica, à qualificação técnica e econômico-financeira e ao cumprimento do disposto no art. 7º, XXIII, da Constituição Federal;</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IX - </w:t>
      </w:r>
      <w:proofErr w:type="gramStart"/>
      <w:r w:rsidRPr="00B2195E">
        <w:rPr>
          <w:rFonts w:asciiTheme="minorHAnsi" w:hAnsiTheme="minorHAnsi" w:cs="Arial"/>
          <w:sz w:val="22"/>
          <w:szCs w:val="22"/>
        </w:rPr>
        <w:t>constatado</w:t>
      </w:r>
      <w:proofErr w:type="gramEnd"/>
      <w:r w:rsidRPr="00B2195E">
        <w:rPr>
          <w:rFonts w:asciiTheme="minorHAnsi" w:hAnsiTheme="minorHAnsi" w:cs="Arial"/>
          <w:sz w:val="22"/>
          <w:szCs w:val="22"/>
        </w:rPr>
        <w:t xml:space="preserve"> o atendimento às exigências fixadas no edital, a Pequena Empresa será declarada vencedora, sendo-lhe adjudicado o objeto do certame;</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X - </w:t>
      </w:r>
      <w:proofErr w:type="gramStart"/>
      <w:r w:rsidRPr="00B2195E">
        <w:rPr>
          <w:rFonts w:asciiTheme="minorHAnsi" w:hAnsiTheme="minorHAnsi" w:cs="Arial"/>
          <w:sz w:val="22"/>
          <w:szCs w:val="22"/>
        </w:rPr>
        <w:t>se</w:t>
      </w:r>
      <w:proofErr w:type="gramEnd"/>
      <w:r w:rsidRPr="00B2195E">
        <w:rPr>
          <w:rFonts w:asciiTheme="minorHAnsi" w:hAnsiTheme="minorHAnsi" w:cs="Arial"/>
          <w:sz w:val="22"/>
          <w:szCs w:val="22"/>
        </w:rPr>
        <w:t xml:space="preserve"> a Pequena Empresa não apresentar proposta de preço inferior ao valor da proposta ofertada pelo proponente vencedor ou não atender às exigências de habilitação, após o decurso do prazo estipulado na alínea “a” do sub item VIII deste edital, o pregoeiro convocará as Pequenas Empresas remanescentes, se for o caso, que estiverem na situação de empate a que se refere o sub item VI deste edital, na ordem classificatória, para o exercício do mesmo direito;</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XI - caso não haja Pequena Empresa dentro da situação de empate ou não ocorra a apresentação de proposta de preço inferior ao valor ofertado pelo proponente vencedor ou não sejam atendidas as exigências documentais de habilitação, transcorrido o prazo estipulado no </w:t>
      </w:r>
      <w:proofErr w:type="gramStart"/>
      <w:r w:rsidRPr="00B2195E">
        <w:rPr>
          <w:rFonts w:asciiTheme="minorHAnsi" w:hAnsiTheme="minorHAnsi" w:cs="Arial"/>
          <w:sz w:val="22"/>
          <w:szCs w:val="22"/>
        </w:rPr>
        <w:t>sub item</w:t>
      </w:r>
      <w:proofErr w:type="gramEnd"/>
      <w:r w:rsidRPr="00B2195E">
        <w:rPr>
          <w:rFonts w:asciiTheme="minorHAnsi" w:hAnsiTheme="minorHAnsi" w:cs="Arial"/>
          <w:sz w:val="22"/>
          <w:szCs w:val="22"/>
        </w:rPr>
        <w:t xml:space="preserve"> VIII deste edital, se for o caso, o pregoeiro adjudicará o objeto do certame ao licitante originalmente declarado vencedor;</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XII - após a aplicação do critério de desempate se houver o pregoeiro poderá negociar com o autor da oferta de menor valor com vistas à redução do preço;</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 xml:space="preserve">XIII - declarado o vencedor, qualquer licitante poderá manifestar imediata e motivadamente a intenção de recorrer, cuja síntese será lavrada em ata, sendo concedido o prazo de 03 (três) dias úteis para apresentação das razões de recurso, ficando os demais licitantes, desde logo, intimados para apresentar </w:t>
      </w:r>
      <w:proofErr w:type="spellStart"/>
      <w:r w:rsidRPr="00B2195E">
        <w:rPr>
          <w:rFonts w:asciiTheme="minorHAnsi" w:hAnsiTheme="minorHAnsi" w:cs="Arial"/>
          <w:sz w:val="22"/>
          <w:szCs w:val="22"/>
        </w:rPr>
        <w:t>contra-razões</w:t>
      </w:r>
      <w:proofErr w:type="spellEnd"/>
      <w:r w:rsidRPr="00B2195E">
        <w:rPr>
          <w:rFonts w:asciiTheme="minorHAnsi" w:hAnsiTheme="minorHAnsi" w:cs="Arial"/>
          <w:sz w:val="22"/>
          <w:szCs w:val="22"/>
        </w:rPr>
        <w:t xml:space="preserve"> em igual número de dias, que começarão a correr do término do prazo do recorrente, sendo-lhes assegurada vista imediata dos autos;</w:t>
      </w:r>
    </w:p>
    <w:p w:rsidR="00EB43D9" w:rsidRPr="00B2195E" w:rsidRDefault="00EB43D9" w:rsidP="00EB43D9">
      <w:pPr>
        <w:pStyle w:val="Corpodetexto"/>
        <w:tabs>
          <w:tab w:val="left" w:pos="1418"/>
        </w:tabs>
        <w:spacing w:before="120"/>
        <w:jc w:val="both"/>
        <w:rPr>
          <w:rFonts w:asciiTheme="minorHAnsi" w:hAnsiTheme="minorHAnsi" w:cs="Arial"/>
          <w:sz w:val="22"/>
          <w:szCs w:val="22"/>
        </w:rPr>
      </w:pPr>
      <w:r w:rsidRPr="00B2195E">
        <w:rPr>
          <w:rFonts w:asciiTheme="minorHAnsi" w:hAnsiTheme="minorHAnsi" w:cs="Arial"/>
          <w:sz w:val="22"/>
          <w:szCs w:val="22"/>
        </w:rPr>
        <w:t>XIV - a falta de manifestação imediata e motivada do licitante importará decadência do direito de recurso e a adjudicação do objeto da licitação pelo pregoeiro ao vencedor.</w:t>
      </w:r>
    </w:p>
    <w:p w:rsidR="00EB43D9" w:rsidRPr="00B2195E" w:rsidRDefault="00EB43D9" w:rsidP="0094779B">
      <w:pPr>
        <w:pStyle w:val="Corpodetexto"/>
        <w:tabs>
          <w:tab w:val="left" w:pos="1418"/>
        </w:tabs>
        <w:spacing w:after="0"/>
        <w:jc w:val="both"/>
        <w:rPr>
          <w:rFonts w:asciiTheme="minorHAnsi" w:hAnsiTheme="minorHAnsi" w:cs="Arial"/>
          <w:sz w:val="22"/>
          <w:szCs w:val="22"/>
        </w:rPr>
      </w:pPr>
      <w:r w:rsidRPr="00B2195E">
        <w:rPr>
          <w:rFonts w:asciiTheme="minorHAnsi" w:hAnsiTheme="minorHAnsi" w:cs="Arial"/>
          <w:b/>
          <w:sz w:val="22"/>
          <w:szCs w:val="22"/>
        </w:rPr>
        <w:t xml:space="preserve">14.3 - </w:t>
      </w:r>
      <w:r w:rsidRPr="00B2195E">
        <w:rPr>
          <w:rFonts w:asciiTheme="minorHAnsi" w:hAnsiTheme="minorHAnsi" w:cs="Arial"/>
          <w:sz w:val="22"/>
          <w:szCs w:val="22"/>
        </w:rPr>
        <w:t>O disposto neste item somente se aplicará quando a melhor oferta válida não tiver sido apresentada por Pequena Empresa.</w:t>
      </w:r>
    </w:p>
    <w:p w:rsidR="00EB43D9" w:rsidRPr="00B2195E" w:rsidRDefault="00EB43D9" w:rsidP="0094779B">
      <w:pPr>
        <w:jc w:val="both"/>
        <w:rPr>
          <w:rFonts w:asciiTheme="minorHAnsi" w:hAnsiTheme="minorHAnsi" w:cs="Arial"/>
          <w:b/>
          <w:sz w:val="22"/>
          <w:szCs w:val="22"/>
        </w:rPr>
      </w:pPr>
      <w:r w:rsidRPr="00B2195E">
        <w:rPr>
          <w:rFonts w:asciiTheme="minorHAnsi" w:hAnsiTheme="minorHAnsi" w:cs="Arial"/>
          <w:b/>
          <w:sz w:val="22"/>
          <w:szCs w:val="22"/>
        </w:rPr>
        <w:lastRenderedPageBreak/>
        <w:t>XV - DISPOSIÇÕES FINAIS</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15.1</w:t>
      </w:r>
      <w:r w:rsidRPr="00B2195E">
        <w:rPr>
          <w:rFonts w:asciiTheme="minorHAnsi" w:hAnsiTheme="minorHAnsi" w:cs="Arial"/>
          <w:sz w:val="22"/>
          <w:szCs w:val="22"/>
        </w:rPr>
        <w:t xml:space="preserve"> – A autoridade competente do Município de Nova Era, poderá anular e revogar a presente licitação por razões de interesse público decorrente de fato superveniente devidamente comprovado, pertinente e suficiente para justificar tal conduta, ou anular por ilegalidade, de ofício ou por provocação de terceiros, mediante parecer escrito do pregoeiro, devidamente fundamentado.</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15.2</w:t>
      </w:r>
      <w:r w:rsidRPr="00B2195E">
        <w:rPr>
          <w:rFonts w:asciiTheme="minorHAnsi" w:hAnsiTheme="minorHAnsi" w:cs="Arial"/>
          <w:sz w:val="22"/>
          <w:szCs w:val="22"/>
        </w:rPr>
        <w:t xml:space="preserve"> – A nulidade do processo licitatório induz à do contrato, sem prejuízo do disposto no parágrafo único do art. 59, da Lei Federal n° 8.666/93.</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15.3</w:t>
      </w:r>
      <w:r w:rsidRPr="00B2195E">
        <w:rPr>
          <w:rFonts w:asciiTheme="minorHAnsi" w:hAnsiTheme="minorHAnsi" w:cs="Arial"/>
          <w:sz w:val="22"/>
          <w:szCs w:val="22"/>
        </w:rPr>
        <w:t xml:space="preserve"> – As reclamações referentes à documentação e às propostas deverão ser feitas no momento da abertura do envelope correspondente, por escrito, quando serão registradas em ata, sendo vedada, a qualquer licitante, observações ou reclamações impertinentes ao certame.</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15.4</w:t>
      </w:r>
      <w:r w:rsidRPr="00B2195E">
        <w:rPr>
          <w:rFonts w:asciiTheme="minorHAnsi" w:hAnsiTheme="minorHAnsi" w:cs="Arial"/>
          <w:sz w:val="22"/>
          <w:szCs w:val="22"/>
        </w:rPr>
        <w:t xml:space="preserve"> – A apresentação da proposta implica, por parte da licitante, observação dos preceitos legais e regulamentares em vigor, bem como a integral e incondicional aceitação de todos os termos e condições deste edital sendo responsável pela fidelidade e legitimidade das informações e dos documentos apresentados em qualquer fase da licitação.</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15.5</w:t>
      </w:r>
      <w:r w:rsidRPr="00B2195E">
        <w:rPr>
          <w:rFonts w:asciiTheme="minorHAnsi" w:hAnsiTheme="minorHAnsi" w:cs="Arial"/>
          <w:sz w:val="22"/>
          <w:szCs w:val="22"/>
        </w:rPr>
        <w:t xml:space="preserve"> – Havendo indício de conluio entre os licitantes ou de qualquer outro ato de má-fé, a Administração da Prefeitura Municipal de Nova Era, comunicará os fatos verificados ao Ministério Público para as providências cabíveis.</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15.6</w:t>
      </w:r>
      <w:r w:rsidRPr="00B2195E">
        <w:rPr>
          <w:rFonts w:asciiTheme="minorHAnsi" w:hAnsiTheme="minorHAnsi" w:cs="Arial"/>
          <w:sz w:val="22"/>
          <w:szCs w:val="22"/>
        </w:rPr>
        <w:t xml:space="preserve"> – É facultado ao Pregoeiro ou à autoridade superior, em qualquer fase da licitação, a promoção de diligência destinada a esclarecer, ou complementar a instrução do processo, vedada a inclusão posterior de documento ou informação que deva constar no ato da sessão pública.</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 xml:space="preserve">15.7 - </w:t>
      </w:r>
      <w:r w:rsidRPr="00B2195E">
        <w:rPr>
          <w:rFonts w:asciiTheme="minorHAnsi" w:hAnsiTheme="minorHAnsi" w:cs="Arial"/>
          <w:sz w:val="22"/>
          <w:szCs w:val="22"/>
        </w:rPr>
        <w:t>É dispensável o "termo de contrato" e facultada a substituição por outros instrumentos hábeis, tais como carta-contrato, nota de empenho de despesa, autorização de compra ou ordem de execução de serviço, a critério da Administração e independentemente de seu valor, nos casos de compra com entrega imediata e integral dos bens adquiridos, dos quais não resultem obrigações futuras, inclusive assistência técnica.</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15.8</w:t>
      </w:r>
      <w:r w:rsidRPr="00B2195E">
        <w:rPr>
          <w:rFonts w:asciiTheme="minorHAnsi" w:hAnsiTheme="minorHAnsi" w:cs="Arial"/>
          <w:sz w:val="22"/>
          <w:szCs w:val="22"/>
        </w:rPr>
        <w:t xml:space="preserve"> – As questões decorrentes da execução deste edital, que não puderem ser dirimidas administrativamente, serão processadas e julgadas no </w:t>
      </w:r>
      <w:r w:rsidRPr="00B2195E">
        <w:rPr>
          <w:rFonts w:asciiTheme="minorHAnsi" w:hAnsiTheme="minorHAnsi" w:cs="Arial"/>
          <w:sz w:val="22"/>
          <w:szCs w:val="22"/>
          <w:u w:val="single"/>
        </w:rPr>
        <w:t>FORO</w:t>
      </w:r>
      <w:r w:rsidRPr="00B2195E">
        <w:rPr>
          <w:rFonts w:asciiTheme="minorHAnsi" w:hAnsiTheme="minorHAnsi" w:cs="Arial"/>
          <w:sz w:val="22"/>
          <w:szCs w:val="22"/>
        </w:rPr>
        <w:t xml:space="preserve"> da Comarca de Nova Era - MG, com exclusão de qualquer outro, por mais privilegiado que seja.</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15.9</w:t>
      </w:r>
      <w:r w:rsidRPr="00B2195E">
        <w:rPr>
          <w:rFonts w:asciiTheme="minorHAnsi" w:hAnsiTheme="minorHAnsi" w:cs="Arial"/>
          <w:sz w:val="22"/>
          <w:szCs w:val="22"/>
        </w:rPr>
        <w:t xml:space="preserve"> – Qualquer pedido de esclarecimentos em relação a eventuais dúvidas na interpretação do presente edital deverá ser encaminhado por escrito ao pregoeiro, no </w:t>
      </w:r>
      <w:r w:rsidR="002E74CB" w:rsidRPr="00B2195E">
        <w:rPr>
          <w:rFonts w:asciiTheme="minorHAnsi" w:hAnsiTheme="minorHAnsi" w:cs="Arial"/>
          <w:sz w:val="22"/>
          <w:szCs w:val="22"/>
        </w:rPr>
        <w:t>Departamento</w:t>
      </w:r>
      <w:r w:rsidRPr="00B2195E">
        <w:rPr>
          <w:rFonts w:asciiTheme="minorHAnsi" w:hAnsiTheme="minorHAnsi" w:cs="Arial"/>
          <w:sz w:val="22"/>
          <w:szCs w:val="22"/>
        </w:rPr>
        <w:t xml:space="preserve"> de </w:t>
      </w:r>
      <w:r w:rsidR="002E74CB" w:rsidRPr="00B2195E">
        <w:rPr>
          <w:rFonts w:asciiTheme="minorHAnsi" w:hAnsiTheme="minorHAnsi" w:cs="Arial"/>
          <w:sz w:val="22"/>
          <w:szCs w:val="22"/>
        </w:rPr>
        <w:t>Compras, L</w:t>
      </w:r>
      <w:r w:rsidRPr="00B2195E">
        <w:rPr>
          <w:rFonts w:asciiTheme="minorHAnsi" w:hAnsiTheme="minorHAnsi" w:cs="Arial"/>
          <w:sz w:val="22"/>
          <w:szCs w:val="22"/>
        </w:rPr>
        <w:t xml:space="preserve">icitações </w:t>
      </w:r>
      <w:r w:rsidR="002E74CB" w:rsidRPr="00B2195E">
        <w:rPr>
          <w:rFonts w:asciiTheme="minorHAnsi" w:hAnsiTheme="minorHAnsi" w:cs="Arial"/>
          <w:sz w:val="22"/>
          <w:szCs w:val="22"/>
        </w:rPr>
        <w:t xml:space="preserve">e Contratos, </w:t>
      </w:r>
      <w:r w:rsidRPr="00B2195E">
        <w:rPr>
          <w:rFonts w:asciiTheme="minorHAnsi" w:hAnsiTheme="minorHAnsi" w:cs="Arial"/>
          <w:sz w:val="22"/>
          <w:szCs w:val="22"/>
        </w:rPr>
        <w:t>da Prefeitura Municipal de Nova Era.</w:t>
      </w:r>
    </w:p>
    <w:p w:rsidR="00EB43D9" w:rsidRPr="00B2195E" w:rsidRDefault="00EB43D9" w:rsidP="00B94FE8">
      <w:pPr>
        <w:jc w:val="both"/>
        <w:rPr>
          <w:rFonts w:asciiTheme="minorHAnsi" w:hAnsiTheme="minorHAnsi" w:cs="Arial"/>
          <w:sz w:val="22"/>
          <w:szCs w:val="22"/>
        </w:rPr>
      </w:pPr>
      <w:r w:rsidRPr="00B2195E">
        <w:rPr>
          <w:rFonts w:asciiTheme="minorHAnsi" w:hAnsiTheme="minorHAnsi" w:cs="Arial"/>
          <w:b/>
          <w:sz w:val="22"/>
          <w:szCs w:val="22"/>
        </w:rPr>
        <w:t>15.10</w:t>
      </w:r>
      <w:r w:rsidRPr="00B2195E">
        <w:rPr>
          <w:rFonts w:asciiTheme="minorHAnsi" w:hAnsiTheme="minorHAnsi" w:cs="Arial"/>
          <w:sz w:val="22"/>
          <w:szCs w:val="22"/>
        </w:rPr>
        <w:t xml:space="preserve"> – Os casos omissos serão dirimidos pelo pregoeiro, com observância da legislação regedora, em especial a Lei Federal n° 8.666/93 e suas alterações e Lei Federal n° 10.520/02.</w:t>
      </w:r>
    </w:p>
    <w:p w:rsidR="00422965" w:rsidRPr="00B2195E" w:rsidRDefault="00422965" w:rsidP="00B94FE8">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15.11</w:t>
      </w:r>
      <w:r w:rsidRPr="00B2195E">
        <w:rPr>
          <w:rFonts w:asciiTheme="minorHAnsi" w:hAnsiTheme="minorHAnsi" w:cs="Arial"/>
          <w:sz w:val="22"/>
          <w:szCs w:val="22"/>
        </w:rPr>
        <w:t xml:space="preserve"> – Fazem parte do edital:</w:t>
      </w:r>
    </w:p>
    <w:p w:rsidR="00CC245C" w:rsidRPr="00B2195E" w:rsidRDefault="00CC245C" w:rsidP="00EB43D9">
      <w:pPr>
        <w:jc w:val="both"/>
        <w:rPr>
          <w:rFonts w:asciiTheme="minorHAnsi" w:hAnsiTheme="minorHAnsi" w:cs="Arial"/>
          <w:sz w:val="22"/>
          <w:szCs w:val="22"/>
        </w:rPr>
      </w:pPr>
      <w:r w:rsidRPr="00B2195E">
        <w:rPr>
          <w:rFonts w:asciiTheme="minorHAnsi" w:hAnsiTheme="minorHAnsi" w:cs="Arial"/>
          <w:b/>
          <w:sz w:val="22"/>
          <w:szCs w:val="22"/>
        </w:rPr>
        <w:t xml:space="preserve">ANEXO I – </w:t>
      </w:r>
      <w:r w:rsidRPr="00B2195E">
        <w:rPr>
          <w:rFonts w:asciiTheme="minorHAnsi" w:hAnsiTheme="minorHAnsi" w:cs="Arial"/>
          <w:sz w:val="22"/>
          <w:szCs w:val="22"/>
        </w:rPr>
        <w:t>Termo de Referência;</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ANEXO </w:t>
      </w:r>
      <w:r w:rsidR="00CC245C" w:rsidRPr="00B2195E">
        <w:rPr>
          <w:rFonts w:asciiTheme="minorHAnsi" w:hAnsiTheme="minorHAnsi" w:cs="Arial"/>
          <w:b/>
          <w:sz w:val="22"/>
          <w:szCs w:val="22"/>
        </w:rPr>
        <w:t>I</w:t>
      </w:r>
      <w:r w:rsidRPr="00B2195E">
        <w:rPr>
          <w:rFonts w:asciiTheme="minorHAnsi" w:hAnsiTheme="minorHAnsi" w:cs="Arial"/>
          <w:b/>
          <w:sz w:val="22"/>
          <w:szCs w:val="22"/>
        </w:rPr>
        <w:t>I</w:t>
      </w:r>
      <w:r w:rsidRPr="00B2195E">
        <w:rPr>
          <w:rFonts w:asciiTheme="minorHAnsi" w:hAnsiTheme="minorHAnsi" w:cs="Arial"/>
          <w:sz w:val="22"/>
          <w:szCs w:val="22"/>
        </w:rPr>
        <w:t xml:space="preserve"> </w:t>
      </w:r>
      <w:r w:rsidRPr="00B2195E">
        <w:rPr>
          <w:rFonts w:asciiTheme="minorHAnsi" w:hAnsiTheme="minorHAnsi" w:cs="Arial"/>
          <w:b/>
          <w:sz w:val="22"/>
          <w:szCs w:val="22"/>
        </w:rPr>
        <w:t xml:space="preserve">– </w:t>
      </w:r>
      <w:r w:rsidRPr="00B2195E">
        <w:rPr>
          <w:rFonts w:asciiTheme="minorHAnsi" w:hAnsiTheme="minorHAnsi" w:cs="Arial"/>
          <w:sz w:val="22"/>
          <w:szCs w:val="22"/>
        </w:rPr>
        <w:t>Modelo da Procuração de Credenciamento;</w:t>
      </w:r>
    </w:p>
    <w:p w:rsidR="00EB43D9" w:rsidRPr="00B2195E" w:rsidRDefault="00EB43D9" w:rsidP="00EB43D9">
      <w:pPr>
        <w:jc w:val="both"/>
        <w:rPr>
          <w:rFonts w:asciiTheme="minorHAnsi" w:hAnsiTheme="minorHAnsi" w:cs="Arial"/>
          <w:b/>
          <w:sz w:val="22"/>
          <w:szCs w:val="22"/>
        </w:rPr>
      </w:pPr>
      <w:r w:rsidRPr="00B2195E">
        <w:rPr>
          <w:rFonts w:asciiTheme="minorHAnsi" w:hAnsiTheme="minorHAnsi" w:cs="Arial"/>
          <w:b/>
          <w:sz w:val="22"/>
          <w:szCs w:val="22"/>
        </w:rPr>
        <w:t>ANEXO I</w:t>
      </w:r>
      <w:r w:rsidR="00CC245C" w:rsidRPr="00B2195E">
        <w:rPr>
          <w:rFonts w:asciiTheme="minorHAnsi" w:hAnsiTheme="minorHAnsi" w:cs="Arial"/>
          <w:b/>
          <w:sz w:val="22"/>
          <w:szCs w:val="22"/>
        </w:rPr>
        <w:t>I</w:t>
      </w:r>
      <w:r w:rsidRPr="00B2195E">
        <w:rPr>
          <w:rFonts w:asciiTheme="minorHAnsi" w:hAnsiTheme="minorHAnsi" w:cs="Arial"/>
          <w:b/>
          <w:sz w:val="22"/>
          <w:szCs w:val="22"/>
        </w:rPr>
        <w:t xml:space="preserve">I – </w:t>
      </w:r>
      <w:r w:rsidRPr="00B2195E">
        <w:rPr>
          <w:rFonts w:asciiTheme="minorHAnsi" w:hAnsiTheme="minorHAnsi" w:cs="Arial"/>
          <w:sz w:val="22"/>
          <w:szCs w:val="22"/>
        </w:rPr>
        <w:t>Modelo da Declaração de pleno atendimento aos requisitos de habilitação;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ANEXO I</w:t>
      </w:r>
      <w:r w:rsidR="00CC245C" w:rsidRPr="00B2195E">
        <w:rPr>
          <w:rFonts w:asciiTheme="minorHAnsi" w:hAnsiTheme="minorHAnsi" w:cs="Arial"/>
          <w:b/>
          <w:sz w:val="22"/>
          <w:szCs w:val="22"/>
        </w:rPr>
        <w:t>V</w:t>
      </w:r>
      <w:r w:rsidRPr="00B2195E">
        <w:rPr>
          <w:rFonts w:asciiTheme="minorHAnsi" w:hAnsiTheme="minorHAnsi" w:cs="Arial"/>
          <w:b/>
          <w:sz w:val="22"/>
          <w:szCs w:val="22"/>
        </w:rPr>
        <w:t xml:space="preserve"> – </w:t>
      </w:r>
      <w:r w:rsidRPr="00B2195E">
        <w:rPr>
          <w:rFonts w:asciiTheme="minorHAnsi" w:hAnsiTheme="minorHAnsi" w:cs="Arial"/>
          <w:sz w:val="22"/>
          <w:szCs w:val="22"/>
        </w:rPr>
        <w:t>Modelo da Proposta comercial contendo discriminação, quantidade, unidade, etc.;</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 xml:space="preserve">ANEXO V – </w:t>
      </w:r>
      <w:r w:rsidRPr="00B2195E">
        <w:rPr>
          <w:rFonts w:asciiTheme="minorHAnsi" w:hAnsiTheme="minorHAnsi" w:cs="Arial"/>
          <w:sz w:val="22"/>
          <w:szCs w:val="22"/>
        </w:rPr>
        <w:t>Modelo da Declaração de situação regular perante o Ministério do Trabalho;</w:t>
      </w:r>
    </w:p>
    <w:p w:rsidR="00EB43D9" w:rsidRPr="00B2195E" w:rsidRDefault="00EB43D9" w:rsidP="00EB43D9">
      <w:pPr>
        <w:jc w:val="both"/>
        <w:rPr>
          <w:rFonts w:asciiTheme="minorHAnsi" w:hAnsiTheme="minorHAnsi" w:cs="Arial"/>
          <w:sz w:val="22"/>
          <w:szCs w:val="22"/>
        </w:rPr>
      </w:pPr>
      <w:r w:rsidRPr="00B2195E">
        <w:rPr>
          <w:rFonts w:asciiTheme="minorHAnsi" w:hAnsiTheme="minorHAnsi" w:cs="Arial"/>
          <w:b/>
          <w:sz w:val="22"/>
          <w:szCs w:val="22"/>
        </w:rPr>
        <w:t>ANEXO V</w:t>
      </w:r>
      <w:r w:rsidR="00CC245C" w:rsidRPr="00B2195E">
        <w:rPr>
          <w:rFonts w:asciiTheme="minorHAnsi" w:hAnsiTheme="minorHAnsi" w:cs="Arial"/>
          <w:b/>
          <w:sz w:val="22"/>
          <w:szCs w:val="22"/>
        </w:rPr>
        <w:t>I</w:t>
      </w:r>
      <w:r w:rsidRPr="00B2195E">
        <w:rPr>
          <w:rFonts w:asciiTheme="minorHAnsi" w:hAnsiTheme="minorHAnsi" w:cs="Arial"/>
          <w:b/>
          <w:sz w:val="22"/>
          <w:szCs w:val="22"/>
        </w:rPr>
        <w:t xml:space="preserve"> – </w:t>
      </w:r>
      <w:r w:rsidRPr="00B2195E">
        <w:rPr>
          <w:rFonts w:asciiTheme="minorHAnsi" w:hAnsiTheme="minorHAnsi" w:cs="Arial"/>
          <w:sz w:val="22"/>
          <w:szCs w:val="22"/>
        </w:rPr>
        <w:t>Modelo da Declaração de inexistência de fato impeditivo para licitar e contratar com a Administração Pública;</w:t>
      </w:r>
    </w:p>
    <w:p w:rsidR="00B030BE" w:rsidRPr="00B2195E" w:rsidRDefault="00B030BE" w:rsidP="00EB43D9">
      <w:pPr>
        <w:jc w:val="both"/>
        <w:rPr>
          <w:rFonts w:asciiTheme="minorHAnsi" w:hAnsiTheme="minorHAnsi" w:cs="Arial"/>
          <w:sz w:val="22"/>
          <w:szCs w:val="22"/>
        </w:rPr>
      </w:pPr>
      <w:r w:rsidRPr="00B2195E">
        <w:rPr>
          <w:rFonts w:asciiTheme="minorHAnsi" w:hAnsiTheme="minorHAnsi" w:cs="Arial"/>
          <w:b/>
          <w:sz w:val="22"/>
          <w:szCs w:val="22"/>
        </w:rPr>
        <w:t>ANEXO VII</w:t>
      </w:r>
      <w:r w:rsidRPr="00B2195E">
        <w:rPr>
          <w:rFonts w:asciiTheme="minorHAnsi" w:hAnsiTheme="minorHAnsi" w:cs="Arial"/>
          <w:sz w:val="22"/>
          <w:szCs w:val="22"/>
        </w:rPr>
        <w:t xml:space="preserve"> – Minuta do Contrato de fornecimento</w:t>
      </w:r>
    </w:p>
    <w:p w:rsidR="003371C2" w:rsidRPr="00B2195E" w:rsidRDefault="003371C2" w:rsidP="003371C2">
      <w:pPr>
        <w:rPr>
          <w:rFonts w:asciiTheme="minorHAnsi" w:hAnsiTheme="minorHAnsi" w:cs="Arial"/>
          <w:sz w:val="22"/>
          <w:szCs w:val="22"/>
        </w:rPr>
      </w:pPr>
    </w:p>
    <w:p w:rsidR="00CC245C" w:rsidRPr="00B2195E" w:rsidRDefault="00EB43D9" w:rsidP="003371C2">
      <w:pPr>
        <w:rPr>
          <w:rFonts w:asciiTheme="minorHAnsi" w:hAnsiTheme="minorHAnsi" w:cs="Arial"/>
          <w:sz w:val="22"/>
          <w:szCs w:val="22"/>
        </w:rPr>
      </w:pPr>
      <w:r w:rsidRPr="00B2195E">
        <w:rPr>
          <w:rFonts w:asciiTheme="minorHAnsi" w:hAnsiTheme="minorHAnsi" w:cs="Arial"/>
          <w:sz w:val="22"/>
          <w:szCs w:val="22"/>
        </w:rPr>
        <w:t xml:space="preserve">Nova Era, </w:t>
      </w:r>
      <w:r w:rsidR="008B0FFC" w:rsidRPr="00B2195E">
        <w:rPr>
          <w:rFonts w:asciiTheme="minorHAnsi" w:hAnsiTheme="minorHAnsi" w:cs="Arial"/>
          <w:sz w:val="22"/>
          <w:szCs w:val="22"/>
        </w:rPr>
        <w:t>31 de julho</w:t>
      </w:r>
      <w:r w:rsidR="00DD67B5" w:rsidRPr="00B2195E">
        <w:rPr>
          <w:rFonts w:asciiTheme="minorHAnsi" w:hAnsiTheme="minorHAnsi" w:cs="Arial"/>
          <w:sz w:val="22"/>
          <w:szCs w:val="22"/>
        </w:rPr>
        <w:t xml:space="preserve"> de </w:t>
      </w:r>
      <w:r w:rsidR="004D38ED" w:rsidRPr="00B2195E">
        <w:rPr>
          <w:rFonts w:asciiTheme="minorHAnsi" w:hAnsiTheme="minorHAnsi" w:cs="Arial"/>
          <w:sz w:val="22"/>
          <w:szCs w:val="22"/>
        </w:rPr>
        <w:t>2020</w:t>
      </w:r>
      <w:r w:rsidRPr="00B2195E">
        <w:rPr>
          <w:rFonts w:asciiTheme="minorHAnsi" w:hAnsiTheme="minorHAnsi" w:cs="Arial"/>
          <w:sz w:val="22"/>
          <w:szCs w:val="22"/>
        </w:rPr>
        <w:t>.</w:t>
      </w:r>
    </w:p>
    <w:p w:rsidR="007D28F6" w:rsidRPr="00B2195E" w:rsidRDefault="007D28F6" w:rsidP="003371C2">
      <w:pPr>
        <w:rPr>
          <w:rFonts w:asciiTheme="minorHAnsi" w:hAnsiTheme="minorHAnsi" w:cs="Arial"/>
          <w:sz w:val="22"/>
          <w:szCs w:val="22"/>
        </w:rPr>
      </w:pPr>
    </w:p>
    <w:tbl>
      <w:tblPr>
        <w:tblStyle w:val="Tabelacomgrade"/>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3"/>
      </w:tblGrid>
      <w:tr w:rsidR="007D28F6" w:rsidRPr="00B2195E" w:rsidTr="00DF7FBC">
        <w:tc>
          <w:tcPr>
            <w:tcW w:w="4672" w:type="dxa"/>
          </w:tcPr>
          <w:p w:rsidR="007D28F6" w:rsidRPr="00B2195E" w:rsidRDefault="007D28F6" w:rsidP="007D28F6">
            <w:pPr>
              <w:jc w:val="center"/>
              <w:rPr>
                <w:rFonts w:asciiTheme="minorHAnsi" w:hAnsiTheme="minorHAnsi" w:cs="Arial"/>
                <w:b/>
                <w:sz w:val="22"/>
                <w:szCs w:val="22"/>
              </w:rPr>
            </w:pPr>
            <w:r w:rsidRPr="00B2195E">
              <w:rPr>
                <w:rFonts w:asciiTheme="minorHAnsi" w:hAnsiTheme="minorHAnsi" w:cs="Arial"/>
                <w:b/>
                <w:sz w:val="22"/>
                <w:szCs w:val="22"/>
              </w:rPr>
              <w:t>Edmar Gonçalves</w:t>
            </w:r>
          </w:p>
          <w:p w:rsidR="007D28F6" w:rsidRPr="00B2195E" w:rsidRDefault="007D28F6" w:rsidP="007D28F6">
            <w:pPr>
              <w:jc w:val="center"/>
              <w:rPr>
                <w:rFonts w:asciiTheme="minorHAnsi" w:hAnsiTheme="minorHAnsi" w:cs="Arial"/>
                <w:b/>
                <w:sz w:val="22"/>
                <w:szCs w:val="22"/>
              </w:rPr>
            </w:pPr>
            <w:r w:rsidRPr="00B2195E">
              <w:rPr>
                <w:rFonts w:asciiTheme="minorHAnsi" w:hAnsiTheme="minorHAnsi" w:cs="Arial"/>
                <w:b/>
                <w:sz w:val="22"/>
                <w:szCs w:val="22"/>
              </w:rPr>
              <w:t>PREGOEIRO</w:t>
            </w:r>
          </w:p>
          <w:p w:rsidR="007D28F6" w:rsidRPr="00B2195E" w:rsidRDefault="007D28F6" w:rsidP="003371C2">
            <w:pPr>
              <w:rPr>
                <w:rFonts w:asciiTheme="minorHAnsi" w:hAnsiTheme="minorHAnsi" w:cs="Arial"/>
                <w:sz w:val="22"/>
                <w:szCs w:val="22"/>
              </w:rPr>
            </w:pPr>
          </w:p>
        </w:tc>
        <w:tc>
          <w:tcPr>
            <w:tcW w:w="4673" w:type="dxa"/>
          </w:tcPr>
          <w:p w:rsidR="007D28F6" w:rsidRPr="00B2195E" w:rsidRDefault="007D28F6" w:rsidP="007D28F6">
            <w:pPr>
              <w:jc w:val="center"/>
              <w:rPr>
                <w:rFonts w:asciiTheme="minorHAnsi" w:hAnsiTheme="minorHAnsi" w:cs="Arial"/>
                <w:b/>
                <w:sz w:val="22"/>
                <w:szCs w:val="22"/>
              </w:rPr>
            </w:pPr>
            <w:r w:rsidRPr="00B2195E">
              <w:rPr>
                <w:rFonts w:asciiTheme="minorHAnsi" w:hAnsiTheme="minorHAnsi" w:cs="Arial"/>
                <w:b/>
                <w:sz w:val="22"/>
                <w:szCs w:val="22"/>
              </w:rPr>
              <w:t>Carlos Augusto Mendes</w:t>
            </w:r>
          </w:p>
          <w:p w:rsidR="007D28F6" w:rsidRPr="00B2195E" w:rsidRDefault="007D28F6" w:rsidP="007D28F6">
            <w:pPr>
              <w:jc w:val="center"/>
              <w:rPr>
                <w:rFonts w:asciiTheme="minorHAnsi" w:hAnsiTheme="minorHAnsi" w:cs="Arial"/>
                <w:sz w:val="22"/>
                <w:szCs w:val="22"/>
              </w:rPr>
            </w:pPr>
            <w:r w:rsidRPr="00B2195E">
              <w:rPr>
                <w:rFonts w:asciiTheme="minorHAnsi" w:hAnsiTheme="minorHAnsi" w:cs="Arial"/>
                <w:b/>
                <w:sz w:val="22"/>
                <w:szCs w:val="22"/>
              </w:rPr>
              <w:t>SECRETÁRIO DE ÁGUA E ESGOTO</w:t>
            </w:r>
          </w:p>
        </w:tc>
      </w:tr>
      <w:tr w:rsidR="007D28F6" w:rsidRPr="00B2195E" w:rsidTr="00DF7FBC">
        <w:tc>
          <w:tcPr>
            <w:tcW w:w="4672" w:type="dxa"/>
          </w:tcPr>
          <w:p w:rsidR="007D28F6" w:rsidRPr="00B2195E" w:rsidRDefault="007D28F6" w:rsidP="007D28F6">
            <w:pPr>
              <w:jc w:val="center"/>
              <w:rPr>
                <w:rFonts w:asciiTheme="minorHAnsi" w:hAnsiTheme="minorHAnsi" w:cs="Arial"/>
                <w:b/>
                <w:sz w:val="22"/>
                <w:szCs w:val="22"/>
              </w:rPr>
            </w:pPr>
            <w:r w:rsidRPr="00B2195E">
              <w:rPr>
                <w:rFonts w:asciiTheme="minorHAnsi" w:hAnsiTheme="minorHAnsi" w:cs="Arial"/>
                <w:b/>
                <w:sz w:val="22"/>
                <w:szCs w:val="22"/>
              </w:rPr>
              <w:t xml:space="preserve">Hélio de </w:t>
            </w:r>
            <w:proofErr w:type="spellStart"/>
            <w:r w:rsidRPr="00B2195E">
              <w:rPr>
                <w:rFonts w:asciiTheme="minorHAnsi" w:hAnsiTheme="minorHAnsi" w:cs="Arial"/>
                <w:b/>
                <w:sz w:val="22"/>
                <w:szCs w:val="22"/>
              </w:rPr>
              <w:t>Caux</w:t>
            </w:r>
            <w:proofErr w:type="spellEnd"/>
          </w:p>
          <w:p w:rsidR="007D28F6" w:rsidRPr="00B2195E" w:rsidRDefault="007D28F6" w:rsidP="007D28F6">
            <w:pPr>
              <w:jc w:val="center"/>
              <w:rPr>
                <w:rFonts w:asciiTheme="minorHAnsi" w:hAnsiTheme="minorHAnsi" w:cs="Arial"/>
                <w:sz w:val="22"/>
                <w:szCs w:val="22"/>
              </w:rPr>
            </w:pPr>
            <w:r w:rsidRPr="00B2195E">
              <w:rPr>
                <w:rFonts w:asciiTheme="minorHAnsi" w:hAnsiTheme="minorHAnsi" w:cs="Arial"/>
                <w:b/>
                <w:sz w:val="22"/>
                <w:szCs w:val="22"/>
              </w:rPr>
              <w:t>SECRETÁRIO DE OBRAS E SERVIÇOS URBANOS</w:t>
            </w:r>
          </w:p>
        </w:tc>
        <w:tc>
          <w:tcPr>
            <w:tcW w:w="4673" w:type="dxa"/>
          </w:tcPr>
          <w:p w:rsidR="007D28F6" w:rsidRPr="00B2195E" w:rsidRDefault="007D28F6" w:rsidP="007D28F6">
            <w:pPr>
              <w:jc w:val="center"/>
              <w:rPr>
                <w:rFonts w:asciiTheme="minorHAnsi" w:hAnsiTheme="minorHAnsi" w:cs="Arial"/>
                <w:b/>
                <w:sz w:val="22"/>
                <w:szCs w:val="22"/>
              </w:rPr>
            </w:pPr>
            <w:r w:rsidRPr="00B2195E">
              <w:rPr>
                <w:rFonts w:asciiTheme="minorHAnsi" w:hAnsiTheme="minorHAnsi" w:cs="Arial"/>
                <w:b/>
                <w:sz w:val="22"/>
                <w:szCs w:val="22"/>
              </w:rPr>
              <w:t>Laura Maria Carneiro de Araújo</w:t>
            </w:r>
          </w:p>
          <w:p w:rsidR="007D28F6" w:rsidRPr="00B2195E" w:rsidRDefault="007D28F6" w:rsidP="007D28F6">
            <w:pPr>
              <w:jc w:val="center"/>
              <w:rPr>
                <w:rFonts w:asciiTheme="minorHAnsi" w:hAnsiTheme="minorHAnsi" w:cs="Arial"/>
                <w:sz w:val="22"/>
                <w:szCs w:val="22"/>
              </w:rPr>
            </w:pPr>
            <w:r w:rsidRPr="00B2195E">
              <w:rPr>
                <w:rFonts w:asciiTheme="minorHAnsi" w:hAnsiTheme="minorHAnsi" w:cs="Arial"/>
                <w:b/>
                <w:sz w:val="22"/>
                <w:szCs w:val="22"/>
              </w:rPr>
              <w:t>PREFEITA MUNICIPAL</w:t>
            </w:r>
          </w:p>
        </w:tc>
      </w:tr>
    </w:tbl>
    <w:p w:rsidR="007D28F6" w:rsidRPr="00B2195E" w:rsidRDefault="007D28F6" w:rsidP="003371C2">
      <w:pPr>
        <w:rPr>
          <w:rFonts w:asciiTheme="minorHAnsi" w:hAnsiTheme="minorHAnsi" w:cs="Arial"/>
          <w:sz w:val="22"/>
          <w:szCs w:val="22"/>
        </w:rPr>
      </w:pPr>
    </w:p>
    <w:p w:rsidR="00843BD9" w:rsidRPr="00B2195E" w:rsidRDefault="00843BD9" w:rsidP="000875DB">
      <w:pPr>
        <w:jc w:val="center"/>
        <w:rPr>
          <w:rFonts w:asciiTheme="minorHAnsi" w:hAnsiTheme="minorHAnsi" w:cs="Arial"/>
          <w:b/>
          <w:bCs/>
          <w:sz w:val="22"/>
          <w:szCs w:val="22"/>
          <w:lang w:eastAsia="ar-SA"/>
        </w:rPr>
      </w:pPr>
      <w:r w:rsidRPr="00B2195E">
        <w:rPr>
          <w:rFonts w:asciiTheme="minorHAnsi" w:hAnsiTheme="minorHAnsi" w:cs="Arial"/>
          <w:b/>
          <w:sz w:val="22"/>
          <w:szCs w:val="22"/>
          <w:lang w:eastAsia="ar-SA"/>
        </w:rPr>
        <w:lastRenderedPageBreak/>
        <w:t xml:space="preserve">ANEXO </w:t>
      </w:r>
      <w:r w:rsidRPr="00B2195E">
        <w:rPr>
          <w:rFonts w:asciiTheme="minorHAnsi" w:hAnsiTheme="minorHAnsi" w:cs="Arial"/>
          <w:b/>
          <w:bCs/>
          <w:sz w:val="22"/>
          <w:szCs w:val="22"/>
          <w:lang w:eastAsia="ar-SA"/>
        </w:rPr>
        <w:t>I</w:t>
      </w:r>
    </w:p>
    <w:p w:rsidR="00843BD9" w:rsidRPr="00B2195E" w:rsidRDefault="00843BD9" w:rsidP="000875DB">
      <w:pPr>
        <w:jc w:val="center"/>
        <w:rPr>
          <w:rFonts w:asciiTheme="minorHAnsi" w:hAnsiTheme="minorHAnsi" w:cs="Arial"/>
          <w:b/>
          <w:sz w:val="22"/>
          <w:szCs w:val="22"/>
          <w:lang w:eastAsia="ar-SA"/>
        </w:rPr>
      </w:pPr>
      <w:r w:rsidRPr="00B2195E">
        <w:rPr>
          <w:rFonts w:asciiTheme="minorHAnsi" w:hAnsiTheme="minorHAnsi" w:cs="Arial"/>
          <w:b/>
          <w:sz w:val="22"/>
          <w:szCs w:val="22"/>
          <w:lang w:eastAsia="ar-SA"/>
        </w:rPr>
        <w:t>TERMO DE REFERÊNCIA</w:t>
      </w:r>
    </w:p>
    <w:p w:rsidR="004D38ED" w:rsidRPr="00B2195E" w:rsidRDefault="004D38ED" w:rsidP="004D38ED">
      <w:pPr>
        <w:jc w:val="center"/>
        <w:rPr>
          <w:rFonts w:asciiTheme="minorHAnsi" w:hAnsiTheme="minorHAnsi" w:cs="Arial"/>
          <w:b/>
          <w:sz w:val="22"/>
          <w:szCs w:val="22"/>
        </w:rPr>
      </w:pPr>
    </w:p>
    <w:p w:rsidR="004D38ED" w:rsidRPr="00B2195E" w:rsidRDefault="004D38ED" w:rsidP="004D38ED">
      <w:pPr>
        <w:jc w:val="center"/>
        <w:rPr>
          <w:rFonts w:asciiTheme="minorHAnsi" w:hAnsiTheme="minorHAnsi" w:cs="Arial"/>
          <w:sz w:val="22"/>
          <w:szCs w:val="22"/>
          <w:lang w:eastAsia="ar-SA"/>
        </w:rPr>
      </w:pPr>
    </w:p>
    <w:p w:rsidR="00B2195E" w:rsidRPr="00B2195E" w:rsidRDefault="00B2195E" w:rsidP="00B2195E">
      <w:pPr>
        <w:widowControl w:val="0"/>
        <w:numPr>
          <w:ilvl w:val="0"/>
          <w:numId w:val="34"/>
        </w:numPr>
        <w:suppressAutoHyphens/>
        <w:spacing w:after="360"/>
        <w:jc w:val="both"/>
        <w:rPr>
          <w:rFonts w:asciiTheme="minorHAnsi" w:hAnsiTheme="minorHAnsi" w:cs="Arial"/>
          <w:color w:val="000000"/>
          <w:sz w:val="20"/>
          <w:szCs w:val="20"/>
          <w:highlight w:val="lightGray"/>
          <w:lang/>
        </w:rPr>
      </w:pPr>
      <w:r w:rsidRPr="00B2195E">
        <w:rPr>
          <w:rFonts w:asciiTheme="minorHAnsi" w:hAnsiTheme="minorHAnsi" w:cs="Arial"/>
          <w:sz w:val="20"/>
          <w:szCs w:val="20"/>
          <w:highlight w:val="lightGray"/>
          <w:u w:val="single"/>
          <w:shd w:val="clear" w:color="auto" w:fill="B3B3B3"/>
          <w:lang/>
        </w:rPr>
        <w:t>OBJETO</w:t>
      </w:r>
    </w:p>
    <w:p w:rsidR="00B2195E" w:rsidRPr="00B2195E" w:rsidRDefault="00B2195E" w:rsidP="00B2195E">
      <w:pPr>
        <w:jc w:val="both"/>
        <w:rPr>
          <w:rFonts w:asciiTheme="minorHAnsi" w:hAnsiTheme="minorHAnsi" w:cs="Arial"/>
          <w:sz w:val="20"/>
          <w:szCs w:val="20"/>
        </w:rPr>
      </w:pPr>
      <w:r w:rsidRPr="00B2195E">
        <w:rPr>
          <w:rFonts w:asciiTheme="minorHAnsi" w:hAnsiTheme="minorHAnsi" w:cs="Arial"/>
          <w:b/>
          <w:color w:val="000000"/>
          <w:sz w:val="20"/>
          <w:szCs w:val="20"/>
          <w:lang/>
        </w:rPr>
        <w:t xml:space="preserve">Aquisição de Caminhão 4 </w:t>
      </w:r>
      <w:proofErr w:type="gramStart"/>
      <w:r w:rsidRPr="00B2195E">
        <w:rPr>
          <w:rFonts w:asciiTheme="minorHAnsi" w:hAnsiTheme="minorHAnsi" w:cs="Arial"/>
          <w:b/>
          <w:color w:val="000000"/>
          <w:sz w:val="20"/>
          <w:szCs w:val="20"/>
          <w:lang/>
        </w:rPr>
        <w:t>x</w:t>
      </w:r>
      <w:proofErr w:type="gramEnd"/>
      <w:r w:rsidRPr="00B2195E">
        <w:rPr>
          <w:rFonts w:asciiTheme="minorHAnsi" w:hAnsiTheme="minorHAnsi" w:cs="Arial"/>
          <w:b/>
          <w:color w:val="000000"/>
          <w:sz w:val="20"/>
          <w:szCs w:val="20"/>
          <w:lang/>
        </w:rPr>
        <w:t xml:space="preserve"> 2 com módulo para transporte de passageiros e carroceria de madeira, </w:t>
      </w:r>
      <w:r w:rsidRPr="00B2195E">
        <w:rPr>
          <w:rFonts w:asciiTheme="minorHAnsi" w:hAnsiTheme="minorHAnsi" w:cs="Arial"/>
          <w:color w:val="000000"/>
          <w:sz w:val="20"/>
          <w:szCs w:val="20"/>
          <w:lang/>
        </w:rPr>
        <w:t xml:space="preserve">às necessidades da </w:t>
      </w:r>
      <w:r w:rsidRPr="00B2195E">
        <w:rPr>
          <w:rFonts w:asciiTheme="minorHAnsi" w:hAnsiTheme="minorHAnsi" w:cs="Arial"/>
          <w:b/>
          <w:color w:val="000000"/>
          <w:sz w:val="20"/>
          <w:szCs w:val="20"/>
          <w:lang/>
        </w:rPr>
        <w:t>Secretaria Municipal de água e Esgoto</w:t>
      </w:r>
      <w:r w:rsidRPr="00B2195E">
        <w:rPr>
          <w:rFonts w:asciiTheme="minorHAnsi" w:hAnsiTheme="minorHAnsi" w:cs="Arial"/>
          <w:color w:val="000000"/>
          <w:sz w:val="20"/>
          <w:szCs w:val="20"/>
          <w:lang/>
        </w:rPr>
        <w:t xml:space="preserve"> e </w:t>
      </w:r>
      <w:r w:rsidRPr="00B2195E">
        <w:rPr>
          <w:rFonts w:asciiTheme="minorHAnsi" w:hAnsiTheme="minorHAnsi" w:cs="Arial"/>
          <w:b/>
          <w:color w:val="000000"/>
          <w:sz w:val="20"/>
          <w:szCs w:val="20"/>
          <w:lang/>
        </w:rPr>
        <w:t>Secretaria Municipal de Obras e Serviços Urbanos</w:t>
      </w:r>
      <w:r w:rsidRPr="00B2195E">
        <w:rPr>
          <w:rFonts w:asciiTheme="minorHAnsi" w:hAnsiTheme="minorHAnsi" w:cs="Arial"/>
          <w:color w:val="000000"/>
          <w:sz w:val="20"/>
          <w:szCs w:val="20"/>
          <w:lang/>
        </w:rPr>
        <w:t xml:space="preserve">, </w:t>
      </w:r>
      <w:r w:rsidRPr="00B2195E">
        <w:rPr>
          <w:rFonts w:asciiTheme="minorHAnsi" w:hAnsiTheme="minorHAnsi" w:cs="Arial"/>
          <w:sz w:val="20"/>
          <w:szCs w:val="20"/>
        </w:rPr>
        <w:t>conforme especificações e quantidades estabelecidas abaixo:</w:t>
      </w:r>
    </w:p>
    <w:p w:rsidR="00B2195E" w:rsidRPr="00B2195E" w:rsidRDefault="00B2195E" w:rsidP="00B2195E">
      <w:pPr>
        <w:jc w:val="both"/>
        <w:rPr>
          <w:rFonts w:asciiTheme="minorHAnsi" w:hAnsiTheme="minorHAnsi" w:cs="Arial"/>
          <w:sz w:val="20"/>
          <w:szCs w:val="20"/>
        </w:rPr>
      </w:pPr>
    </w:p>
    <w:tbl>
      <w:tblPr>
        <w:tblW w:w="9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08"/>
        <w:gridCol w:w="7200"/>
        <w:gridCol w:w="1260"/>
      </w:tblGrid>
      <w:tr w:rsidR="00B2195E" w:rsidRPr="00B2195E" w:rsidTr="00497E65">
        <w:tc>
          <w:tcPr>
            <w:tcW w:w="1008" w:type="dxa"/>
          </w:tcPr>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ITEM</w:t>
            </w:r>
          </w:p>
        </w:tc>
        <w:tc>
          <w:tcPr>
            <w:tcW w:w="7200" w:type="dxa"/>
          </w:tcPr>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DESCRIÇÃO</w:t>
            </w:r>
          </w:p>
        </w:tc>
        <w:tc>
          <w:tcPr>
            <w:tcW w:w="1260" w:type="dxa"/>
          </w:tcPr>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QUANT.</w:t>
            </w:r>
          </w:p>
        </w:tc>
      </w:tr>
      <w:tr w:rsidR="00B2195E" w:rsidRPr="00B2195E" w:rsidTr="00497E65">
        <w:tc>
          <w:tcPr>
            <w:tcW w:w="1008"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01</w:t>
            </w:r>
          </w:p>
        </w:tc>
        <w:tc>
          <w:tcPr>
            <w:tcW w:w="7200" w:type="dxa"/>
          </w:tcPr>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 xml:space="preserve">CAMINHÃO 4 </w:t>
            </w:r>
            <w:proofErr w:type="gramStart"/>
            <w:r w:rsidRPr="00B2195E">
              <w:rPr>
                <w:rFonts w:asciiTheme="minorHAnsi" w:hAnsiTheme="minorHAnsi" w:cs="Arial"/>
                <w:b/>
                <w:sz w:val="20"/>
                <w:szCs w:val="20"/>
              </w:rPr>
              <w:t>X</w:t>
            </w:r>
            <w:proofErr w:type="gramEnd"/>
            <w:r w:rsidRPr="00B2195E">
              <w:rPr>
                <w:rFonts w:asciiTheme="minorHAnsi" w:hAnsiTheme="minorHAnsi" w:cs="Arial"/>
                <w:b/>
                <w:sz w:val="20"/>
                <w:szCs w:val="20"/>
              </w:rPr>
              <w:t xml:space="preserve"> 2 Ano/modelo 2020</w:t>
            </w:r>
          </w:p>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Características</w:t>
            </w:r>
          </w:p>
          <w:p w:rsidR="00B2195E" w:rsidRPr="00B2195E" w:rsidRDefault="00B2195E" w:rsidP="00497E65">
            <w:pPr>
              <w:ind w:left="360"/>
              <w:rPr>
                <w:rFonts w:asciiTheme="minorHAnsi" w:hAnsiTheme="minorHAnsi" w:cs="Arial"/>
                <w:b/>
                <w:sz w:val="20"/>
                <w:szCs w:val="20"/>
              </w:rPr>
            </w:pP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Ano/modelo 2020/2020</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Cabine simples</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Zero quilômetro</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Cor branca</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Tração 4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Motor com potência mínima de 170cv </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Combustível Diesel</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04 cilindros</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Peso bruto total </w:t>
            </w:r>
            <w:proofErr w:type="gramStart"/>
            <w:r w:rsidRPr="00B2195E">
              <w:rPr>
                <w:rFonts w:asciiTheme="minorHAnsi" w:hAnsiTheme="minorHAnsi" w:cs="Arial"/>
                <w:sz w:val="20"/>
                <w:szCs w:val="20"/>
              </w:rPr>
              <w:t>( PBT</w:t>
            </w:r>
            <w:proofErr w:type="gramEnd"/>
            <w:r w:rsidRPr="00B2195E">
              <w:rPr>
                <w:rFonts w:asciiTheme="minorHAnsi" w:hAnsiTheme="minorHAnsi" w:cs="Arial"/>
                <w:sz w:val="20"/>
                <w:szCs w:val="20"/>
              </w:rPr>
              <w:t xml:space="preserve"> ) homologado mínimo de  7500kg</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Pneus traseiros 215.75 R 17,5 borrachudos</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Pneus dianteiros 215.75 R 17,5 lisos</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Suspensão dianteira: molas parabólicas com amortecedores hidráulicos telescópicos de dupla ação e barra estabilizadora</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Suspensão traseira: molas parabólicas com amortecedores hidráulicos telescópicos de dupla ação e barra estabilizadora </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Direção hidráulica</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Ar Condicionado</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Acessórios: todos os equipamentos exigidos pela legislação de trânsito, incluindo roda reserva completa.</w:t>
            </w:r>
          </w:p>
          <w:p w:rsidR="00B2195E" w:rsidRPr="00B2195E" w:rsidRDefault="00B2195E" w:rsidP="00B2195E">
            <w:pPr>
              <w:numPr>
                <w:ilvl w:val="0"/>
                <w:numId w:val="29"/>
              </w:numPr>
              <w:jc w:val="both"/>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do chassi na fábrica vencedora do item 03, para montagem do módulo de transporte de passageiros.</w:t>
            </w:r>
          </w:p>
          <w:p w:rsidR="00B2195E" w:rsidRPr="00B2195E" w:rsidRDefault="00B2195E" w:rsidP="00497E65">
            <w:pPr>
              <w:ind w:left="360"/>
              <w:rPr>
                <w:rFonts w:asciiTheme="minorHAnsi" w:hAnsiTheme="minorHAnsi" w:cs="Arial"/>
                <w:sz w:val="20"/>
                <w:szCs w:val="20"/>
              </w:rPr>
            </w:pPr>
          </w:p>
        </w:tc>
        <w:tc>
          <w:tcPr>
            <w:tcW w:w="1260"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02</w:t>
            </w:r>
          </w:p>
        </w:tc>
      </w:tr>
      <w:tr w:rsidR="00B2195E" w:rsidRPr="00B2195E" w:rsidTr="00497E65">
        <w:tc>
          <w:tcPr>
            <w:tcW w:w="1008"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02</w:t>
            </w:r>
          </w:p>
        </w:tc>
        <w:tc>
          <w:tcPr>
            <w:tcW w:w="7200" w:type="dxa"/>
          </w:tcPr>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CARROCERIA ABERTA EM MADEIRA</w:t>
            </w:r>
          </w:p>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Características</w:t>
            </w:r>
          </w:p>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Dimensões: maior ou igual a 3200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2300 x 450mm</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Modelo: madeira em Lei </w:t>
            </w:r>
            <w:proofErr w:type="gramStart"/>
            <w:r w:rsidRPr="00B2195E">
              <w:rPr>
                <w:rFonts w:asciiTheme="minorHAnsi" w:hAnsiTheme="minorHAnsi" w:cs="Arial"/>
                <w:sz w:val="20"/>
                <w:szCs w:val="20"/>
              </w:rPr>
              <w:t xml:space="preserve">( </w:t>
            </w:r>
            <w:proofErr w:type="spellStart"/>
            <w:r w:rsidRPr="00B2195E">
              <w:rPr>
                <w:rFonts w:asciiTheme="minorHAnsi" w:hAnsiTheme="minorHAnsi" w:cs="Arial"/>
                <w:sz w:val="20"/>
                <w:szCs w:val="20"/>
              </w:rPr>
              <w:t>rouxinho</w:t>
            </w:r>
            <w:proofErr w:type="spellEnd"/>
            <w:proofErr w:type="gramEnd"/>
            <w:r w:rsidRPr="00B2195E">
              <w:rPr>
                <w:rFonts w:asciiTheme="minorHAnsi" w:hAnsiTheme="minorHAnsi" w:cs="Arial"/>
                <w:sz w:val="20"/>
                <w:szCs w:val="20"/>
              </w:rPr>
              <w:t>, Angelim vermelho )</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Ferragens: Barrotes e longarinas com cabeças chapeadas, chapa </w:t>
            </w:r>
            <w:proofErr w:type="spellStart"/>
            <w:r w:rsidRPr="00B2195E">
              <w:rPr>
                <w:rFonts w:asciiTheme="minorHAnsi" w:hAnsiTheme="minorHAnsi" w:cs="Arial"/>
                <w:sz w:val="20"/>
                <w:szCs w:val="20"/>
              </w:rPr>
              <w:t>eno</w:t>
            </w:r>
            <w:proofErr w:type="spellEnd"/>
            <w:r w:rsidRPr="00B2195E">
              <w:rPr>
                <w:rFonts w:asciiTheme="minorHAnsi" w:hAnsiTheme="minorHAnsi" w:cs="Arial"/>
                <w:sz w:val="20"/>
                <w:szCs w:val="20"/>
              </w:rPr>
              <w:t xml:space="preserve"> corrimão das tampas, 02 </w:t>
            </w:r>
            <w:proofErr w:type="gramStart"/>
            <w:r w:rsidRPr="00B2195E">
              <w:rPr>
                <w:rFonts w:asciiTheme="minorHAnsi" w:hAnsiTheme="minorHAnsi" w:cs="Arial"/>
                <w:sz w:val="20"/>
                <w:szCs w:val="20"/>
              </w:rPr>
              <w:t>( dois</w:t>
            </w:r>
            <w:proofErr w:type="gramEnd"/>
            <w:r w:rsidRPr="00B2195E">
              <w:rPr>
                <w:rFonts w:asciiTheme="minorHAnsi" w:hAnsiTheme="minorHAnsi" w:cs="Arial"/>
                <w:sz w:val="20"/>
                <w:szCs w:val="20"/>
              </w:rPr>
              <w:t xml:space="preserve"> ) esticadores ( tirantes ) para proteção do chassi, cantoneiras nas bordas do assoalho, ferros redondos instalados no </w:t>
            </w:r>
            <w:proofErr w:type="spellStart"/>
            <w:r w:rsidRPr="00B2195E">
              <w:rPr>
                <w:rFonts w:asciiTheme="minorHAnsi" w:hAnsiTheme="minorHAnsi" w:cs="Arial"/>
                <w:sz w:val="20"/>
                <w:szCs w:val="20"/>
              </w:rPr>
              <w:t>malhal</w:t>
            </w:r>
            <w:proofErr w:type="spellEnd"/>
            <w:r w:rsidRPr="00B2195E">
              <w:rPr>
                <w:rFonts w:asciiTheme="minorHAnsi" w:hAnsiTheme="minorHAnsi" w:cs="Arial"/>
                <w:sz w:val="20"/>
                <w:szCs w:val="20"/>
              </w:rPr>
              <w:t xml:space="preserve"> para proteção da cabine. Dobradiças nas laterais de 1 ¼ x 3/16</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Características construtivas: Composta por </w:t>
            </w:r>
            <w:proofErr w:type="gramStart"/>
            <w:r w:rsidRPr="00B2195E">
              <w:rPr>
                <w:rFonts w:asciiTheme="minorHAnsi" w:hAnsiTheme="minorHAnsi" w:cs="Arial"/>
                <w:sz w:val="20"/>
                <w:szCs w:val="20"/>
              </w:rPr>
              <w:t>2( duas</w:t>
            </w:r>
            <w:proofErr w:type="gramEnd"/>
            <w:r w:rsidRPr="00B2195E">
              <w:rPr>
                <w:rFonts w:asciiTheme="minorHAnsi" w:hAnsiTheme="minorHAnsi" w:cs="Arial"/>
                <w:sz w:val="20"/>
                <w:szCs w:val="20"/>
              </w:rPr>
              <w:t xml:space="preserve"> ) longarinas que são apoiadas no chassi. Barrotes transversais fixados ás longarinas por parafusos sextavados de 5/8, calços de borracha para não bambear. Assoalho de 30mm de espessura. Fixação ao chassi por grampos de 5/8.</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lastRenderedPageBreak/>
              <w:t>Pintura: preparação com lixa, primer, massa sintética. Acabamento final em 3 demãos de esmalte sintético nas cores preferenciais.</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Acessórios e equipamentos: 04 </w:t>
            </w:r>
            <w:proofErr w:type="gramStart"/>
            <w:r w:rsidRPr="00B2195E">
              <w:rPr>
                <w:rFonts w:asciiTheme="minorHAnsi" w:hAnsiTheme="minorHAnsi" w:cs="Arial"/>
                <w:sz w:val="20"/>
                <w:szCs w:val="20"/>
              </w:rPr>
              <w:t>( quatro</w:t>
            </w:r>
            <w:proofErr w:type="gramEnd"/>
            <w:r w:rsidRPr="00B2195E">
              <w:rPr>
                <w:rFonts w:asciiTheme="minorHAnsi" w:hAnsiTheme="minorHAnsi" w:cs="Arial"/>
                <w:sz w:val="20"/>
                <w:szCs w:val="20"/>
              </w:rPr>
              <w:t xml:space="preserve"> ) tábuas lameira com acabamento tipo saia, 02 ( duas ) borrachas, estribos laterais, ganchos de corda, 01 (uma ) caixa para ferramentas, trava de correntes na tampas, tirante de </w:t>
            </w:r>
            <w:proofErr w:type="spellStart"/>
            <w:r w:rsidRPr="00B2195E">
              <w:rPr>
                <w:rFonts w:asciiTheme="minorHAnsi" w:hAnsiTheme="minorHAnsi" w:cs="Arial"/>
                <w:sz w:val="20"/>
                <w:szCs w:val="20"/>
              </w:rPr>
              <w:t>malhal</w:t>
            </w:r>
            <w:proofErr w:type="spellEnd"/>
            <w:r w:rsidRPr="00B2195E">
              <w:rPr>
                <w:rFonts w:asciiTheme="minorHAnsi" w:hAnsiTheme="minorHAnsi" w:cs="Arial"/>
                <w:sz w:val="20"/>
                <w:szCs w:val="20"/>
              </w:rPr>
              <w:t>, faixa refletivas nas laterais e traseiras conforme legislação vigente</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Trancas de pressão nos quatro cantos de travamento laterais</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Para choque traseiro móvel com molas, regulagem de altura e selo INMETRO</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Alongamento ponta traseira e para choque homologado</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Proteção lateral </w:t>
            </w:r>
            <w:proofErr w:type="gramStart"/>
            <w:r w:rsidRPr="00B2195E">
              <w:rPr>
                <w:rFonts w:asciiTheme="minorHAnsi" w:hAnsiTheme="minorHAnsi" w:cs="Arial"/>
                <w:sz w:val="20"/>
                <w:szCs w:val="20"/>
              </w:rPr>
              <w:t>( resolução</w:t>
            </w:r>
            <w:proofErr w:type="gramEnd"/>
            <w:r w:rsidRPr="00B2195E">
              <w:rPr>
                <w:rFonts w:asciiTheme="minorHAnsi" w:hAnsiTheme="minorHAnsi" w:cs="Arial"/>
                <w:sz w:val="20"/>
                <w:szCs w:val="20"/>
              </w:rPr>
              <w:t xml:space="preserve"> 323 do </w:t>
            </w:r>
            <w:proofErr w:type="spellStart"/>
            <w:r w:rsidRPr="00B2195E">
              <w:rPr>
                <w:rFonts w:asciiTheme="minorHAnsi" w:hAnsiTheme="minorHAnsi" w:cs="Arial"/>
                <w:sz w:val="20"/>
                <w:szCs w:val="20"/>
              </w:rPr>
              <w:t>denatran</w:t>
            </w:r>
            <w:proofErr w:type="spellEnd"/>
            <w:r w:rsidRPr="00B2195E">
              <w:rPr>
                <w:rFonts w:asciiTheme="minorHAnsi" w:hAnsiTheme="minorHAnsi" w:cs="Arial"/>
                <w:sz w:val="20"/>
                <w:szCs w:val="20"/>
              </w:rPr>
              <w:t xml:space="preserve"> )</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Certificado de capacitação </w:t>
            </w:r>
            <w:proofErr w:type="gramStart"/>
            <w:r w:rsidRPr="00B2195E">
              <w:rPr>
                <w:rFonts w:asciiTheme="minorHAnsi" w:hAnsiTheme="minorHAnsi" w:cs="Arial"/>
                <w:sz w:val="20"/>
                <w:szCs w:val="20"/>
              </w:rPr>
              <w:t>( CAT</w:t>
            </w:r>
            <w:proofErr w:type="gramEnd"/>
            <w:r w:rsidRPr="00B2195E">
              <w:rPr>
                <w:rFonts w:asciiTheme="minorHAnsi" w:hAnsiTheme="minorHAnsi" w:cs="Arial"/>
                <w:sz w:val="20"/>
                <w:szCs w:val="20"/>
              </w:rPr>
              <w:t xml:space="preserve"> ) e liberação para emplacamento.</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Carroceria homologada no INMETRO.</w:t>
            </w:r>
          </w:p>
          <w:p w:rsidR="00B2195E" w:rsidRPr="00B2195E" w:rsidRDefault="00B2195E" w:rsidP="00B2195E">
            <w:pPr>
              <w:numPr>
                <w:ilvl w:val="0"/>
                <w:numId w:val="28"/>
              </w:numPr>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na Secretaria de Obras e Serviços Urbanos.</w:t>
            </w:r>
          </w:p>
          <w:p w:rsidR="00B2195E" w:rsidRPr="00B2195E" w:rsidRDefault="00B2195E" w:rsidP="00497E65">
            <w:pPr>
              <w:ind w:left="360"/>
              <w:rPr>
                <w:rFonts w:asciiTheme="minorHAnsi" w:hAnsiTheme="minorHAnsi" w:cs="Arial"/>
                <w:sz w:val="20"/>
                <w:szCs w:val="20"/>
              </w:rPr>
            </w:pPr>
          </w:p>
        </w:tc>
        <w:tc>
          <w:tcPr>
            <w:tcW w:w="1260"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02</w:t>
            </w:r>
          </w:p>
        </w:tc>
      </w:tr>
      <w:tr w:rsidR="00B2195E" w:rsidRPr="00B2195E" w:rsidTr="00497E65">
        <w:tc>
          <w:tcPr>
            <w:tcW w:w="1008"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03</w:t>
            </w:r>
          </w:p>
        </w:tc>
        <w:tc>
          <w:tcPr>
            <w:tcW w:w="7200" w:type="dxa"/>
          </w:tcPr>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MÓDULO PARA TRANSPORTE DE PASSAGEIROS</w:t>
            </w:r>
          </w:p>
          <w:p w:rsidR="00B2195E" w:rsidRPr="00B2195E" w:rsidRDefault="00B2195E" w:rsidP="00B2195E">
            <w:pPr>
              <w:ind w:left="360"/>
              <w:rPr>
                <w:rFonts w:asciiTheme="minorHAnsi" w:hAnsiTheme="minorHAnsi" w:cs="Arial"/>
                <w:b/>
                <w:sz w:val="20"/>
                <w:szCs w:val="20"/>
              </w:rPr>
            </w:pPr>
          </w:p>
          <w:p w:rsidR="00B2195E" w:rsidRPr="00B2195E" w:rsidRDefault="00B2195E" w:rsidP="00B2195E">
            <w:pPr>
              <w:rPr>
                <w:rFonts w:asciiTheme="minorHAnsi" w:hAnsiTheme="minorHAnsi" w:cs="Arial"/>
                <w:b/>
                <w:sz w:val="20"/>
                <w:szCs w:val="20"/>
              </w:rPr>
            </w:pPr>
            <w:r w:rsidRPr="00B2195E">
              <w:rPr>
                <w:rFonts w:asciiTheme="minorHAnsi" w:hAnsiTheme="minorHAnsi" w:cs="Arial"/>
                <w:b/>
                <w:sz w:val="20"/>
                <w:szCs w:val="20"/>
              </w:rPr>
              <w:t>Características</w:t>
            </w:r>
          </w:p>
          <w:p w:rsidR="00B2195E" w:rsidRPr="00B2195E" w:rsidRDefault="00B2195E" w:rsidP="00497E65">
            <w:pPr>
              <w:ind w:left="360"/>
              <w:jc w:val="center"/>
              <w:rPr>
                <w:rFonts w:asciiTheme="minorHAnsi" w:hAnsiTheme="minorHAnsi" w:cs="Arial"/>
                <w:b/>
                <w:sz w:val="20"/>
                <w:szCs w:val="20"/>
              </w:rPr>
            </w:pP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Capacidade: acima de 6 passageiros</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Dimensões externas maior ou igual de 1400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2300 x 1500mm</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Características: Totalmente em duralumínio, revestimento em chapa lisa de duralumínio com 0,8mm de espessura, base em perfis de aço, assoalho em chapa de alumínio xadrez ou compensado naval revestido em borracha antiderrapante. Assentos dobráveis almofadados tipo caixa de ferramentas. Encosto para cabeça e costa também almofadados. Cintos de segurança individuais 3 pontos automáticos</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Corrimão lateral da porta para acessar a parte interna da cabine</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Porta: do lado direito, para acesso, com abertura interna e externa, equipada com escada.</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Janelas: na porta de 600 x 400mm e na lateral esquerda, de emergência de 600 x 800mm.</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Revestimento interno: isolamento térmico com isopor de 30mm, revestido em </w:t>
            </w:r>
            <w:proofErr w:type="spellStart"/>
            <w:r w:rsidRPr="00B2195E">
              <w:rPr>
                <w:rFonts w:asciiTheme="minorHAnsi" w:hAnsiTheme="minorHAnsi" w:cs="Arial"/>
                <w:sz w:val="20"/>
                <w:szCs w:val="20"/>
              </w:rPr>
              <w:t>duraplac</w:t>
            </w:r>
            <w:proofErr w:type="spellEnd"/>
            <w:r w:rsidRPr="00B2195E">
              <w:rPr>
                <w:rFonts w:asciiTheme="minorHAnsi" w:hAnsiTheme="minorHAnsi" w:cs="Arial"/>
                <w:sz w:val="20"/>
                <w:szCs w:val="20"/>
              </w:rPr>
              <w:t xml:space="preserve"> branco. Acabamento nos cantos em cantoneira de alumínio.</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Detalhes: Extintor de incêndio, interfone para comunicação com cabine do veículo, iluminação interna em </w:t>
            </w:r>
            <w:proofErr w:type="spellStart"/>
            <w:r w:rsidRPr="00B2195E">
              <w:rPr>
                <w:rFonts w:asciiTheme="minorHAnsi" w:hAnsiTheme="minorHAnsi" w:cs="Arial"/>
                <w:sz w:val="20"/>
                <w:szCs w:val="20"/>
              </w:rPr>
              <w:t>led</w:t>
            </w:r>
            <w:proofErr w:type="spellEnd"/>
            <w:r w:rsidRPr="00B2195E">
              <w:rPr>
                <w:rFonts w:asciiTheme="minorHAnsi" w:hAnsiTheme="minorHAnsi" w:cs="Arial"/>
                <w:sz w:val="20"/>
                <w:szCs w:val="20"/>
              </w:rPr>
              <w:t xml:space="preserve"> e </w:t>
            </w:r>
            <w:proofErr w:type="spellStart"/>
            <w:r w:rsidRPr="00B2195E">
              <w:rPr>
                <w:rFonts w:asciiTheme="minorHAnsi" w:hAnsiTheme="minorHAnsi" w:cs="Arial"/>
                <w:sz w:val="20"/>
                <w:szCs w:val="20"/>
              </w:rPr>
              <w:t>climatizador</w:t>
            </w:r>
            <w:proofErr w:type="spellEnd"/>
            <w:r w:rsidRPr="00B2195E">
              <w:rPr>
                <w:rFonts w:asciiTheme="minorHAnsi" w:hAnsiTheme="minorHAnsi" w:cs="Arial"/>
                <w:sz w:val="20"/>
                <w:szCs w:val="20"/>
              </w:rPr>
              <w:t xml:space="preserve"> de ar no teto.</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Cadastro no INMETRO.</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Faixas refletivas nas laterais conforme legislação vigente</w:t>
            </w:r>
          </w:p>
          <w:p w:rsidR="00B2195E" w:rsidRPr="00B2195E" w:rsidRDefault="00B2195E" w:rsidP="00B2195E">
            <w:pPr>
              <w:numPr>
                <w:ilvl w:val="0"/>
                <w:numId w:val="27"/>
              </w:numPr>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do chassi na fábrica vencedora do item 02, para montagem da carroceria aberta em madeira</w:t>
            </w:r>
          </w:p>
          <w:p w:rsidR="00B2195E" w:rsidRPr="00B2195E" w:rsidRDefault="00B2195E" w:rsidP="00497E65">
            <w:pPr>
              <w:ind w:left="360"/>
              <w:rPr>
                <w:rFonts w:asciiTheme="minorHAnsi" w:hAnsiTheme="minorHAnsi" w:cs="Arial"/>
                <w:sz w:val="20"/>
                <w:szCs w:val="20"/>
              </w:rPr>
            </w:pPr>
          </w:p>
        </w:tc>
        <w:tc>
          <w:tcPr>
            <w:tcW w:w="1260" w:type="dxa"/>
          </w:tcPr>
          <w:p w:rsidR="00B2195E" w:rsidRPr="00B2195E" w:rsidRDefault="00B2195E" w:rsidP="00497E65">
            <w:pPr>
              <w:jc w:val="center"/>
              <w:rPr>
                <w:rFonts w:asciiTheme="minorHAnsi" w:hAnsiTheme="minorHAnsi" w:cs="Arial"/>
                <w:b/>
                <w:sz w:val="20"/>
                <w:szCs w:val="20"/>
              </w:rPr>
            </w:pPr>
          </w:p>
          <w:p w:rsidR="00B2195E" w:rsidRPr="00B2195E" w:rsidRDefault="00B2195E" w:rsidP="00497E65">
            <w:pPr>
              <w:jc w:val="center"/>
              <w:rPr>
                <w:rFonts w:asciiTheme="minorHAnsi" w:hAnsiTheme="minorHAnsi" w:cs="Arial"/>
                <w:b/>
                <w:sz w:val="20"/>
                <w:szCs w:val="20"/>
              </w:rPr>
            </w:pPr>
            <w:r w:rsidRPr="00B2195E">
              <w:rPr>
                <w:rFonts w:asciiTheme="minorHAnsi" w:hAnsiTheme="minorHAnsi" w:cs="Arial"/>
                <w:b/>
                <w:sz w:val="20"/>
                <w:szCs w:val="20"/>
              </w:rPr>
              <w:t>02</w:t>
            </w:r>
          </w:p>
        </w:tc>
      </w:tr>
    </w:tbl>
    <w:p w:rsidR="00B2195E" w:rsidRPr="00B2195E" w:rsidRDefault="00B2195E" w:rsidP="00B2195E">
      <w:pPr>
        <w:rPr>
          <w:rFonts w:asciiTheme="minorHAnsi" w:hAnsiTheme="minorHAnsi" w:cs="Arial"/>
          <w:sz w:val="20"/>
          <w:szCs w:val="20"/>
        </w:rPr>
      </w:pPr>
    </w:p>
    <w:p w:rsidR="00B2195E" w:rsidRPr="00B2195E" w:rsidRDefault="00B2195E" w:rsidP="00B2195E">
      <w:pPr>
        <w:numPr>
          <w:ilvl w:val="0"/>
          <w:numId w:val="34"/>
        </w:numPr>
        <w:spacing w:after="360"/>
        <w:jc w:val="both"/>
        <w:rPr>
          <w:rFonts w:asciiTheme="minorHAnsi" w:hAnsiTheme="minorHAnsi" w:cs="Arial"/>
          <w:sz w:val="20"/>
          <w:szCs w:val="20"/>
          <w:highlight w:val="lightGray"/>
          <w:u w:val="single"/>
          <w:shd w:val="clear" w:color="auto" w:fill="B3B3B3"/>
          <w:lang/>
        </w:rPr>
      </w:pPr>
      <w:r w:rsidRPr="00B2195E">
        <w:rPr>
          <w:rFonts w:asciiTheme="minorHAnsi" w:hAnsiTheme="minorHAnsi" w:cs="Arial"/>
          <w:sz w:val="20"/>
          <w:szCs w:val="20"/>
          <w:highlight w:val="lightGray"/>
          <w:u w:val="single"/>
          <w:shd w:val="clear" w:color="auto" w:fill="B3B3B3"/>
          <w:lang/>
        </w:rPr>
        <w:t>JUSTIFICATIVA</w:t>
      </w:r>
    </w:p>
    <w:p w:rsidR="00B2195E" w:rsidRPr="00B2195E" w:rsidRDefault="00B2195E" w:rsidP="00B2195E">
      <w:pPr>
        <w:numPr>
          <w:ilvl w:val="1"/>
          <w:numId w:val="34"/>
        </w:numPr>
        <w:spacing w:after="360"/>
        <w:ind w:left="284"/>
        <w:jc w:val="both"/>
        <w:rPr>
          <w:rFonts w:asciiTheme="minorHAnsi" w:hAnsiTheme="minorHAnsi" w:cs="Arial"/>
          <w:sz w:val="20"/>
          <w:szCs w:val="20"/>
          <w:lang w:eastAsia="ar-SA"/>
        </w:rPr>
      </w:pPr>
      <w:r w:rsidRPr="00B2195E">
        <w:rPr>
          <w:rFonts w:asciiTheme="minorHAnsi" w:hAnsiTheme="minorHAnsi" w:cs="Arial"/>
          <w:sz w:val="20"/>
          <w:szCs w:val="20"/>
        </w:rPr>
        <w:t>A aquisição dos veículos acima elencados atenderá às necessidades no transporte de servidores, bem como material para atender a demanda de serviços prestados no município pelas secretarias.</w:t>
      </w:r>
    </w:p>
    <w:p w:rsidR="00B2195E" w:rsidRPr="00B2195E" w:rsidRDefault="00B2195E" w:rsidP="00B2195E">
      <w:pPr>
        <w:numPr>
          <w:ilvl w:val="0"/>
          <w:numId w:val="34"/>
        </w:numPr>
        <w:spacing w:after="360"/>
        <w:jc w:val="both"/>
        <w:rPr>
          <w:rFonts w:asciiTheme="minorHAnsi" w:hAnsiTheme="minorHAnsi" w:cs="Arial"/>
          <w:sz w:val="20"/>
          <w:szCs w:val="20"/>
          <w:highlight w:val="lightGray"/>
          <w:u w:val="single"/>
          <w:shd w:val="clear" w:color="auto" w:fill="B3B3B3"/>
          <w:lang/>
        </w:rPr>
      </w:pPr>
      <w:r w:rsidRPr="00B2195E">
        <w:rPr>
          <w:rFonts w:asciiTheme="minorHAnsi" w:hAnsiTheme="minorHAnsi" w:cs="Arial"/>
          <w:sz w:val="20"/>
          <w:szCs w:val="20"/>
          <w:highlight w:val="lightGray"/>
          <w:u w:val="single"/>
          <w:shd w:val="clear" w:color="auto" w:fill="B3B3B3"/>
          <w:lang/>
        </w:rPr>
        <w:t>CLASSIFICAÇÃO DOS BENS COMUNS</w:t>
      </w:r>
    </w:p>
    <w:p w:rsidR="00B2195E" w:rsidRPr="00B2195E" w:rsidRDefault="00B2195E" w:rsidP="00B2195E">
      <w:pPr>
        <w:numPr>
          <w:ilvl w:val="1"/>
          <w:numId w:val="34"/>
        </w:numPr>
        <w:spacing w:after="360"/>
        <w:ind w:left="284"/>
        <w:jc w:val="both"/>
        <w:rPr>
          <w:rFonts w:asciiTheme="minorHAnsi" w:hAnsiTheme="minorHAnsi" w:cs="Arial"/>
          <w:sz w:val="20"/>
          <w:szCs w:val="20"/>
          <w:lang/>
        </w:rPr>
      </w:pPr>
      <w:r w:rsidRPr="00B2195E">
        <w:rPr>
          <w:rFonts w:asciiTheme="minorHAnsi" w:hAnsiTheme="minorHAnsi" w:cs="Arial"/>
          <w:sz w:val="20"/>
          <w:szCs w:val="20"/>
          <w:lang w:eastAsia="ar-SA"/>
        </w:rPr>
        <w:t>Os bens a serem adquiridos enquadram-se na classificação de bens comuns, nos termos da Lei n° 10.520, de 2002.</w:t>
      </w:r>
    </w:p>
    <w:p w:rsidR="00B2195E" w:rsidRPr="00B2195E" w:rsidRDefault="00B2195E" w:rsidP="00B2195E">
      <w:pPr>
        <w:pStyle w:val="Saudao1"/>
        <w:widowControl/>
        <w:numPr>
          <w:ilvl w:val="0"/>
          <w:numId w:val="34"/>
        </w:numPr>
        <w:suppressAutoHyphens w:val="0"/>
        <w:spacing w:after="360"/>
        <w:rPr>
          <w:rFonts w:asciiTheme="minorHAnsi" w:eastAsia="Times New Roman" w:hAnsiTheme="minorHAnsi" w:cs="Arial"/>
          <w:sz w:val="20"/>
          <w:highlight w:val="lightGray"/>
          <w:u w:val="single"/>
          <w:lang/>
        </w:rPr>
      </w:pPr>
      <w:r w:rsidRPr="00B2195E">
        <w:rPr>
          <w:rFonts w:asciiTheme="minorHAnsi" w:eastAsia="Times New Roman" w:hAnsiTheme="minorHAnsi" w:cs="Arial"/>
          <w:sz w:val="20"/>
          <w:highlight w:val="lightGray"/>
          <w:u w:val="single"/>
          <w:lang/>
        </w:rPr>
        <w:t>MÉTODOS E ESTRATÉGIAS DE SUPRIMENTO</w:t>
      </w:r>
    </w:p>
    <w:p w:rsidR="00B2195E" w:rsidRPr="00B2195E" w:rsidRDefault="00B2195E" w:rsidP="00B2195E">
      <w:pPr>
        <w:numPr>
          <w:ilvl w:val="1"/>
          <w:numId w:val="34"/>
        </w:numPr>
        <w:spacing w:after="360"/>
        <w:ind w:left="284"/>
        <w:jc w:val="both"/>
        <w:rPr>
          <w:rFonts w:asciiTheme="minorHAnsi" w:hAnsiTheme="minorHAnsi" w:cs="Arial"/>
          <w:color w:val="000000"/>
          <w:sz w:val="20"/>
          <w:szCs w:val="20"/>
          <w:lang/>
        </w:rPr>
      </w:pPr>
      <w:r w:rsidRPr="00B2195E">
        <w:rPr>
          <w:rFonts w:asciiTheme="minorHAnsi" w:hAnsiTheme="minorHAnsi" w:cs="Arial"/>
          <w:sz w:val="20"/>
          <w:szCs w:val="20"/>
        </w:rPr>
        <w:lastRenderedPageBreak/>
        <w:t xml:space="preserve">O fornecimento e instalação será efetuado após o recebimento da Nota de Autorização de Fornecimento, com prazo de prestação dos serviços não superior a </w:t>
      </w:r>
      <w:r w:rsidRPr="00B2195E">
        <w:rPr>
          <w:rFonts w:asciiTheme="minorHAnsi" w:hAnsiTheme="minorHAnsi" w:cs="Arial"/>
          <w:b/>
          <w:sz w:val="20"/>
          <w:szCs w:val="20"/>
        </w:rPr>
        <w:t>60 (sessenta) dias para o item 01</w:t>
      </w:r>
      <w:r w:rsidRPr="00B2195E">
        <w:rPr>
          <w:rFonts w:asciiTheme="minorHAnsi" w:hAnsiTheme="minorHAnsi" w:cs="Arial"/>
          <w:sz w:val="20"/>
          <w:szCs w:val="20"/>
        </w:rPr>
        <w:t xml:space="preserve">, de </w:t>
      </w:r>
      <w:r w:rsidRPr="00B2195E">
        <w:rPr>
          <w:rFonts w:asciiTheme="minorHAnsi" w:hAnsiTheme="minorHAnsi" w:cs="Arial"/>
          <w:b/>
          <w:sz w:val="20"/>
          <w:szCs w:val="20"/>
        </w:rPr>
        <w:t>15</w:t>
      </w:r>
      <w:r w:rsidRPr="00B2195E">
        <w:rPr>
          <w:rFonts w:asciiTheme="minorHAnsi" w:hAnsiTheme="minorHAnsi" w:cs="Arial"/>
          <w:b/>
          <w:bCs/>
          <w:color w:val="FF0000"/>
          <w:sz w:val="20"/>
          <w:szCs w:val="20"/>
          <w:lang/>
        </w:rPr>
        <w:t xml:space="preserve"> </w:t>
      </w:r>
      <w:r w:rsidRPr="00B2195E">
        <w:rPr>
          <w:rFonts w:asciiTheme="minorHAnsi" w:hAnsiTheme="minorHAnsi" w:cs="Arial"/>
          <w:b/>
          <w:bCs/>
          <w:sz w:val="20"/>
          <w:szCs w:val="20"/>
          <w:lang/>
        </w:rPr>
        <w:t xml:space="preserve">(quinze) dias </w:t>
      </w:r>
      <w:proofErr w:type="spellStart"/>
      <w:r w:rsidRPr="00B2195E">
        <w:rPr>
          <w:rFonts w:asciiTheme="minorHAnsi" w:hAnsiTheme="minorHAnsi" w:cs="Arial"/>
          <w:b/>
          <w:bCs/>
          <w:sz w:val="20"/>
          <w:szCs w:val="20"/>
          <w:lang/>
        </w:rPr>
        <w:t>utéis</w:t>
      </w:r>
      <w:proofErr w:type="spellEnd"/>
      <w:r w:rsidRPr="00B2195E">
        <w:rPr>
          <w:rFonts w:asciiTheme="minorHAnsi" w:hAnsiTheme="minorHAnsi" w:cs="Arial"/>
          <w:b/>
          <w:bCs/>
          <w:sz w:val="20"/>
          <w:szCs w:val="20"/>
          <w:lang/>
        </w:rPr>
        <w:t xml:space="preserve"> para o item 02, de 15 (quinze) dias </w:t>
      </w:r>
      <w:proofErr w:type="spellStart"/>
      <w:r w:rsidRPr="00B2195E">
        <w:rPr>
          <w:rFonts w:asciiTheme="minorHAnsi" w:hAnsiTheme="minorHAnsi" w:cs="Arial"/>
          <w:b/>
          <w:bCs/>
          <w:sz w:val="20"/>
          <w:szCs w:val="20"/>
          <w:lang/>
        </w:rPr>
        <w:t>utéis</w:t>
      </w:r>
      <w:proofErr w:type="spellEnd"/>
      <w:r w:rsidRPr="00B2195E">
        <w:rPr>
          <w:rFonts w:asciiTheme="minorHAnsi" w:hAnsiTheme="minorHAnsi" w:cs="Arial"/>
          <w:b/>
          <w:bCs/>
          <w:sz w:val="20"/>
          <w:szCs w:val="20"/>
          <w:lang/>
        </w:rPr>
        <w:t xml:space="preserve"> para o item 03, </w:t>
      </w:r>
      <w:r w:rsidRPr="00B2195E">
        <w:rPr>
          <w:rFonts w:asciiTheme="minorHAnsi" w:hAnsiTheme="minorHAnsi" w:cs="Arial"/>
          <w:bCs/>
          <w:sz w:val="20"/>
          <w:szCs w:val="20"/>
          <w:lang/>
        </w:rPr>
        <w:t>todos</w:t>
      </w:r>
      <w:r w:rsidRPr="00B2195E">
        <w:rPr>
          <w:rFonts w:asciiTheme="minorHAnsi" w:hAnsiTheme="minorHAnsi" w:cs="Arial"/>
          <w:color w:val="000000"/>
          <w:sz w:val="20"/>
          <w:szCs w:val="20"/>
          <w:lang/>
        </w:rPr>
        <w:t xml:space="preserve"> os prazos contados a partir do recebimento do equipamento</w:t>
      </w:r>
      <w:r w:rsidRPr="00B2195E">
        <w:rPr>
          <w:rFonts w:asciiTheme="minorHAnsi" w:hAnsiTheme="minorHAnsi" w:cs="Arial"/>
          <w:b/>
          <w:color w:val="000000"/>
          <w:sz w:val="20"/>
          <w:szCs w:val="20"/>
          <w:lang/>
        </w:rPr>
        <w:t>.</w:t>
      </w:r>
    </w:p>
    <w:p w:rsidR="00B2195E" w:rsidRPr="00B2195E" w:rsidRDefault="00B2195E" w:rsidP="00B2195E">
      <w:pPr>
        <w:pStyle w:val="Saudao1"/>
        <w:widowControl/>
        <w:numPr>
          <w:ilvl w:val="0"/>
          <w:numId w:val="34"/>
        </w:numPr>
        <w:suppressAutoHyphens w:val="0"/>
        <w:spacing w:after="360"/>
        <w:rPr>
          <w:rFonts w:asciiTheme="minorHAnsi" w:eastAsia="Times New Roman" w:hAnsiTheme="minorHAnsi" w:cs="Arial"/>
          <w:sz w:val="20"/>
          <w:highlight w:val="lightGray"/>
          <w:u w:val="single"/>
          <w:lang/>
        </w:rPr>
      </w:pPr>
      <w:r w:rsidRPr="00B2195E">
        <w:rPr>
          <w:rFonts w:asciiTheme="minorHAnsi" w:eastAsia="Times New Roman" w:hAnsiTheme="minorHAnsi" w:cs="Arial"/>
          <w:sz w:val="20"/>
          <w:highlight w:val="lightGray"/>
          <w:u w:val="single"/>
          <w:lang/>
        </w:rPr>
        <w:t>AVALIAÇÃO DO CUSTO</w:t>
      </w:r>
    </w:p>
    <w:p w:rsidR="00B2195E" w:rsidRPr="00B2195E" w:rsidRDefault="00B2195E" w:rsidP="00B2195E">
      <w:pPr>
        <w:numPr>
          <w:ilvl w:val="1"/>
          <w:numId w:val="34"/>
        </w:numPr>
        <w:spacing w:after="360"/>
        <w:ind w:left="284"/>
        <w:jc w:val="both"/>
        <w:rPr>
          <w:rFonts w:asciiTheme="minorHAnsi" w:hAnsiTheme="minorHAnsi" w:cs="Arial"/>
          <w:sz w:val="20"/>
          <w:szCs w:val="20"/>
          <w:lang/>
        </w:rPr>
      </w:pPr>
      <w:r w:rsidRPr="00B2195E">
        <w:rPr>
          <w:rFonts w:asciiTheme="minorHAnsi" w:hAnsiTheme="minorHAnsi" w:cs="Arial"/>
          <w:color w:val="000000"/>
          <w:sz w:val="20"/>
          <w:szCs w:val="20"/>
          <w:lang w:eastAsia="ar-SA"/>
        </w:rPr>
        <w:t xml:space="preserve">O custo estimado total da presente contratação é de </w:t>
      </w:r>
      <w:r w:rsidRPr="00B2195E">
        <w:rPr>
          <w:rFonts w:asciiTheme="minorHAnsi" w:hAnsiTheme="minorHAnsi" w:cs="Arial"/>
          <w:b/>
          <w:sz w:val="20"/>
          <w:szCs w:val="20"/>
          <w:lang w:eastAsia="ar-SA"/>
        </w:rPr>
        <w:t xml:space="preserve">R$ 447.400,00 (quatrocentos e quarenta e sete </w:t>
      </w:r>
      <w:proofErr w:type="gramStart"/>
      <w:r w:rsidRPr="00B2195E">
        <w:rPr>
          <w:rFonts w:asciiTheme="minorHAnsi" w:hAnsiTheme="minorHAnsi" w:cs="Arial"/>
          <w:b/>
          <w:sz w:val="20"/>
          <w:szCs w:val="20"/>
          <w:lang w:eastAsia="ar-SA"/>
        </w:rPr>
        <w:t>mil  e</w:t>
      </w:r>
      <w:proofErr w:type="gramEnd"/>
      <w:r w:rsidRPr="00B2195E">
        <w:rPr>
          <w:rFonts w:asciiTheme="minorHAnsi" w:hAnsiTheme="minorHAnsi" w:cs="Arial"/>
          <w:b/>
          <w:sz w:val="20"/>
          <w:szCs w:val="20"/>
          <w:lang w:eastAsia="ar-SA"/>
        </w:rPr>
        <w:t xml:space="preserve"> quatrocentos reais).</w:t>
      </w:r>
    </w:p>
    <w:p w:rsidR="00B2195E" w:rsidRPr="00B2195E" w:rsidRDefault="00B2195E" w:rsidP="00B2195E">
      <w:pPr>
        <w:numPr>
          <w:ilvl w:val="1"/>
          <w:numId w:val="34"/>
        </w:numPr>
        <w:spacing w:after="360"/>
        <w:ind w:left="284"/>
        <w:jc w:val="both"/>
        <w:rPr>
          <w:rFonts w:asciiTheme="minorHAnsi" w:hAnsiTheme="minorHAnsi" w:cs="Arial"/>
          <w:i/>
          <w:iCs/>
          <w:sz w:val="20"/>
          <w:szCs w:val="20"/>
          <w:highlight w:val="yellow"/>
        </w:rPr>
      </w:pPr>
      <w:r w:rsidRPr="00B2195E">
        <w:rPr>
          <w:rFonts w:asciiTheme="minorHAnsi" w:hAnsiTheme="minorHAnsi" w:cs="Arial"/>
          <w:sz w:val="20"/>
          <w:szCs w:val="20"/>
          <w:lang/>
        </w:rPr>
        <w:t xml:space="preserve">O custo estimado foi apurado a partir de mapa de preços </w:t>
      </w:r>
      <w:r w:rsidRPr="00B2195E">
        <w:rPr>
          <w:rFonts w:asciiTheme="minorHAnsi" w:hAnsiTheme="minorHAnsi" w:cs="Arial"/>
          <w:sz w:val="20"/>
          <w:szCs w:val="20"/>
        </w:rPr>
        <w:t xml:space="preserve">constante do processo administrativo, elaborado com base em orçamentos recebidos de empresas especializadas, em pesquisas de mercado. </w:t>
      </w:r>
    </w:p>
    <w:p w:rsidR="00B2195E" w:rsidRPr="00B2195E" w:rsidRDefault="00B2195E" w:rsidP="00B2195E">
      <w:pPr>
        <w:numPr>
          <w:ilvl w:val="0"/>
          <w:numId w:val="34"/>
        </w:numPr>
        <w:spacing w:after="360"/>
        <w:jc w:val="both"/>
        <w:rPr>
          <w:rFonts w:asciiTheme="minorHAnsi" w:hAnsiTheme="minorHAnsi" w:cs="Arial"/>
          <w:color w:val="000000"/>
          <w:sz w:val="20"/>
          <w:szCs w:val="20"/>
          <w:highlight w:val="lightGray"/>
          <w:u w:val="single"/>
          <w:lang w:eastAsia="ar-SA"/>
        </w:rPr>
      </w:pPr>
      <w:r w:rsidRPr="00B2195E">
        <w:rPr>
          <w:rFonts w:asciiTheme="minorHAnsi" w:hAnsiTheme="minorHAnsi" w:cs="Arial"/>
          <w:color w:val="000000"/>
          <w:sz w:val="20"/>
          <w:szCs w:val="20"/>
          <w:highlight w:val="lightGray"/>
          <w:u w:val="single"/>
          <w:lang w:eastAsia="ar-SA"/>
        </w:rPr>
        <w:t>RECEBIMENTO E CRITÉRIO DE ACEITAÇÃO DO OBJETO</w:t>
      </w:r>
    </w:p>
    <w:p w:rsidR="00B2195E" w:rsidRPr="00B2195E" w:rsidRDefault="00B2195E" w:rsidP="00B2195E">
      <w:pPr>
        <w:numPr>
          <w:ilvl w:val="1"/>
          <w:numId w:val="34"/>
        </w:numPr>
        <w:spacing w:after="360"/>
        <w:ind w:left="284"/>
        <w:jc w:val="both"/>
        <w:rPr>
          <w:rFonts w:asciiTheme="minorHAnsi" w:hAnsiTheme="minorHAnsi" w:cs="Arial"/>
          <w:color w:val="000000"/>
          <w:sz w:val="20"/>
          <w:szCs w:val="20"/>
          <w:lang/>
        </w:rPr>
      </w:pPr>
      <w:r w:rsidRPr="00B2195E">
        <w:rPr>
          <w:rFonts w:asciiTheme="minorHAnsi" w:hAnsiTheme="minorHAnsi" w:cs="Arial"/>
          <w:color w:val="000000"/>
          <w:sz w:val="20"/>
          <w:szCs w:val="20"/>
          <w:lang/>
        </w:rPr>
        <w:t>Os bens serão recebidos:</w:t>
      </w:r>
    </w:p>
    <w:p w:rsidR="00B2195E" w:rsidRPr="00B2195E" w:rsidRDefault="00B2195E" w:rsidP="00B2195E">
      <w:pPr>
        <w:numPr>
          <w:ilvl w:val="0"/>
          <w:numId w:val="35"/>
        </w:numPr>
        <w:spacing w:after="360"/>
        <w:ind w:left="1985"/>
        <w:jc w:val="both"/>
        <w:rPr>
          <w:rFonts w:asciiTheme="minorHAnsi" w:hAnsiTheme="minorHAnsi" w:cs="Arial"/>
          <w:color w:val="000000"/>
          <w:sz w:val="20"/>
          <w:szCs w:val="20"/>
          <w:lang/>
        </w:rPr>
      </w:pPr>
      <w:r w:rsidRPr="00B2195E">
        <w:rPr>
          <w:rFonts w:asciiTheme="minorHAnsi" w:hAnsiTheme="minorHAnsi" w:cs="Arial"/>
          <w:color w:val="000000"/>
          <w:sz w:val="20"/>
          <w:szCs w:val="20"/>
          <w:lang/>
        </w:rPr>
        <w:t>Provisoriamente, a partir da entrega, para efeito de verificação da conformidade com as especificações constantes do Edital e da proposta.</w:t>
      </w:r>
    </w:p>
    <w:p w:rsidR="00B2195E" w:rsidRPr="00B2195E" w:rsidRDefault="00B2195E" w:rsidP="00B2195E">
      <w:pPr>
        <w:numPr>
          <w:ilvl w:val="0"/>
          <w:numId w:val="35"/>
        </w:numPr>
        <w:spacing w:after="360"/>
        <w:ind w:left="1985"/>
        <w:jc w:val="both"/>
        <w:rPr>
          <w:rFonts w:asciiTheme="minorHAnsi" w:hAnsiTheme="minorHAnsi" w:cs="Arial"/>
          <w:color w:val="000000"/>
          <w:sz w:val="20"/>
          <w:szCs w:val="20"/>
          <w:lang/>
        </w:rPr>
      </w:pPr>
      <w:r w:rsidRPr="00B2195E">
        <w:rPr>
          <w:rFonts w:asciiTheme="minorHAnsi" w:hAnsiTheme="minorHAnsi" w:cs="Arial"/>
          <w:color w:val="000000"/>
          <w:sz w:val="20"/>
          <w:szCs w:val="20"/>
          <w:lang/>
        </w:rPr>
        <w:t xml:space="preserve">Definitivamente, após a verificação da conformidade com as especificações constantes do Edital e da proposta, e sua </w:t>
      </w:r>
      <w:proofErr w:type="spellStart"/>
      <w:r w:rsidRPr="00B2195E">
        <w:rPr>
          <w:rFonts w:asciiTheme="minorHAnsi" w:hAnsiTheme="minorHAnsi" w:cs="Arial"/>
          <w:color w:val="000000"/>
          <w:sz w:val="20"/>
          <w:szCs w:val="20"/>
          <w:lang/>
        </w:rPr>
        <w:t>conseqüente</w:t>
      </w:r>
      <w:proofErr w:type="spellEnd"/>
      <w:r w:rsidRPr="00B2195E">
        <w:rPr>
          <w:rFonts w:asciiTheme="minorHAnsi" w:hAnsiTheme="minorHAnsi" w:cs="Arial"/>
          <w:color w:val="000000"/>
          <w:sz w:val="20"/>
          <w:szCs w:val="20"/>
          <w:lang/>
        </w:rPr>
        <w:t xml:space="preserve"> aceitação, que se dará até 02</w:t>
      </w:r>
      <w:r w:rsidRPr="00B2195E">
        <w:rPr>
          <w:rFonts w:asciiTheme="minorHAnsi" w:hAnsiTheme="minorHAnsi" w:cs="Arial"/>
          <w:b/>
          <w:bCs/>
          <w:color w:val="FF0000"/>
          <w:sz w:val="20"/>
          <w:szCs w:val="20"/>
          <w:lang/>
        </w:rPr>
        <w:t xml:space="preserve"> (dois) dias</w:t>
      </w:r>
      <w:r w:rsidRPr="00B2195E">
        <w:rPr>
          <w:rFonts w:asciiTheme="minorHAnsi" w:hAnsiTheme="minorHAnsi" w:cs="Arial"/>
          <w:color w:val="000000"/>
          <w:sz w:val="20"/>
          <w:szCs w:val="20"/>
          <w:lang/>
        </w:rPr>
        <w:t xml:space="preserve"> do recebimento provisório.</w:t>
      </w:r>
    </w:p>
    <w:p w:rsidR="00B2195E" w:rsidRPr="00B2195E" w:rsidRDefault="00B2195E" w:rsidP="00B2195E">
      <w:pPr>
        <w:numPr>
          <w:ilvl w:val="2"/>
          <w:numId w:val="34"/>
        </w:numPr>
        <w:spacing w:after="360"/>
        <w:ind w:left="1134"/>
        <w:jc w:val="both"/>
        <w:rPr>
          <w:rFonts w:asciiTheme="minorHAnsi" w:hAnsiTheme="minorHAnsi" w:cs="Arial"/>
          <w:color w:val="000000"/>
          <w:sz w:val="20"/>
          <w:szCs w:val="20"/>
          <w:lang/>
        </w:rPr>
      </w:pPr>
      <w:r w:rsidRPr="00B2195E">
        <w:rPr>
          <w:rFonts w:asciiTheme="minorHAnsi" w:hAnsiTheme="minorHAnsi" w:cs="Arial"/>
          <w:color w:val="000000"/>
          <w:sz w:val="20"/>
          <w:szCs w:val="20"/>
          <w:lang/>
        </w:rPr>
        <w:t>Na hipótese de a verificação a que se refere o subitem anterior não ser procedida dentro do prazo fixado, reputar-se-á como realizada, consumando-se o recebimento definitivo no dia do esgotamento do prazo.</w:t>
      </w:r>
    </w:p>
    <w:p w:rsidR="00B2195E" w:rsidRPr="00B2195E" w:rsidRDefault="00B2195E" w:rsidP="00B2195E">
      <w:pPr>
        <w:numPr>
          <w:ilvl w:val="1"/>
          <w:numId w:val="34"/>
        </w:numPr>
        <w:spacing w:after="360"/>
        <w:ind w:left="284"/>
        <w:jc w:val="both"/>
        <w:rPr>
          <w:rFonts w:asciiTheme="minorHAnsi" w:hAnsiTheme="minorHAnsi" w:cs="Arial"/>
          <w:color w:val="000000"/>
          <w:sz w:val="20"/>
          <w:szCs w:val="20"/>
          <w:lang/>
        </w:rPr>
      </w:pPr>
      <w:r w:rsidRPr="00B2195E">
        <w:rPr>
          <w:rFonts w:asciiTheme="minorHAnsi" w:hAnsiTheme="minorHAnsi" w:cs="Arial"/>
          <w:sz w:val="20"/>
          <w:szCs w:val="20"/>
          <w:lang/>
        </w:rPr>
        <w:t>O recebimento de material de valor superior a R$ 80.000,00 (oitenta mil reais) será confiado a uma comissão de, no mínimo, 3 (três) membros, designados pela autoridade competente</w:t>
      </w:r>
      <w:r w:rsidRPr="00B2195E">
        <w:rPr>
          <w:rFonts w:asciiTheme="minorHAnsi" w:hAnsiTheme="minorHAnsi" w:cs="Arial"/>
          <w:color w:val="000000"/>
          <w:sz w:val="20"/>
          <w:szCs w:val="20"/>
          <w:lang/>
        </w:rPr>
        <w:t>.</w:t>
      </w:r>
    </w:p>
    <w:p w:rsidR="00B2195E" w:rsidRPr="00B2195E" w:rsidRDefault="00B2195E" w:rsidP="00B2195E">
      <w:pPr>
        <w:numPr>
          <w:ilvl w:val="0"/>
          <w:numId w:val="34"/>
        </w:numPr>
        <w:spacing w:after="360"/>
        <w:jc w:val="both"/>
        <w:rPr>
          <w:rFonts w:asciiTheme="minorHAnsi" w:hAnsiTheme="minorHAnsi" w:cs="Arial"/>
          <w:sz w:val="20"/>
          <w:szCs w:val="20"/>
          <w:highlight w:val="lightGray"/>
          <w:u w:val="single"/>
          <w:lang/>
        </w:rPr>
      </w:pPr>
      <w:r w:rsidRPr="00B2195E">
        <w:rPr>
          <w:rFonts w:asciiTheme="minorHAnsi" w:hAnsiTheme="minorHAnsi" w:cs="Arial"/>
          <w:sz w:val="20"/>
          <w:szCs w:val="20"/>
          <w:highlight w:val="lightGray"/>
          <w:u w:val="single"/>
          <w:lang/>
        </w:rPr>
        <w:t>OBRIGAÇÕES DA CONTRATADA</w:t>
      </w:r>
    </w:p>
    <w:p w:rsidR="00B2195E" w:rsidRPr="00B2195E" w:rsidRDefault="00B2195E" w:rsidP="00B2195E">
      <w:pPr>
        <w:numPr>
          <w:ilvl w:val="1"/>
          <w:numId w:val="34"/>
        </w:numPr>
        <w:spacing w:after="360"/>
        <w:ind w:left="284"/>
        <w:jc w:val="both"/>
        <w:rPr>
          <w:rFonts w:asciiTheme="minorHAnsi" w:hAnsiTheme="minorHAnsi" w:cs="Arial"/>
          <w:sz w:val="20"/>
          <w:szCs w:val="20"/>
          <w:lang/>
        </w:rPr>
      </w:pPr>
      <w:r w:rsidRPr="00B2195E">
        <w:rPr>
          <w:rFonts w:asciiTheme="minorHAnsi" w:hAnsiTheme="minorHAnsi" w:cs="Arial"/>
          <w:color w:val="000000"/>
          <w:sz w:val="20"/>
          <w:szCs w:val="20"/>
          <w:lang w:eastAsia="ar-SA"/>
        </w:rPr>
        <w:t>A Contratada obriga-se a:</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Efetuar a entrega dos equipamentos em perfeitas condições, realizando a instalação do equipamento no prazo, em estrita observância das especificações do Edital e da proposta, acompanhado da respectiva nota fiscal constando detalhadamente as indicações da marca, fabricante, modelo, tipo, procedência e prazo de garantia;</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Responsabilizar-se por quaisquer danos causados ao caminhão e equipamentos enquanto os mesmos estiverem nas dependências da contratada até a entrega para a Contratante;</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Responsabilizar-se pelos vícios e danos decorrentes do produto, de acordo com os artigos 12, 13, 18 e 26, do Código de Defesa do Consumidor (Lei nº 8.078, de 1990);</w:t>
      </w:r>
    </w:p>
    <w:p w:rsidR="00B2195E" w:rsidRPr="00B2195E" w:rsidRDefault="00B2195E" w:rsidP="00B2195E">
      <w:pPr>
        <w:numPr>
          <w:ilvl w:val="3"/>
          <w:numId w:val="34"/>
        </w:numPr>
        <w:spacing w:after="360"/>
        <w:jc w:val="both"/>
        <w:rPr>
          <w:rFonts w:asciiTheme="minorHAnsi" w:hAnsiTheme="minorHAnsi" w:cs="Arial"/>
          <w:sz w:val="20"/>
          <w:szCs w:val="20"/>
        </w:rPr>
      </w:pPr>
      <w:r w:rsidRPr="00B2195E">
        <w:rPr>
          <w:rFonts w:asciiTheme="minorHAnsi" w:hAnsiTheme="minorHAnsi" w:cs="Arial"/>
          <w:sz w:val="20"/>
          <w:szCs w:val="20"/>
        </w:rPr>
        <w:t>O dever previsto no subitem anterior implica na obrigação de, a critério da Administração, substituir, reparar, corrigir, remover, ou reconstruir, às suas expensas, no prazo máximo de 10</w:t>
      </w:r>
      <w:r w:rsidRPr="00B2195E">
        <w:rPr>
          <w:rFonts w:asciiTheme="minorHAnsi" w:hAnsiTheme="minorHAnsi" w:cs="Arial"/>
          <w:b/>
          <w:color w:val="FF0000"/>
          <w:sz w:val="20"/>
          <w:szCs w:val="20"/>
        </w:rPr>
        <w:t xml:space="preserve"> (dez) dias</w:t>
      </w:r>
      <w:r w:rsidRPr="00B2195E">
        <w:rPr>
          <w:rFonts w:asciiTheme="minorHAnsi" w:hAnsiTheme="minorHAnsi" w:cs="Arial"/>
          <w:i/>
          <w:iCs/>
          <w:sz w:val="20"/>
          <w:szCs w:val="20"/>
        </w:rPr>
        <w:t xml:space="preserve">, </w:t>
      </w:r>
      <w:r w:rsidRPr="00B2195E">
        <w:rPr>
          <w:rFonts w:asciiTheme="minorHAnsi" w:hAnsiTheme="minorHAnsi" w:cs="Arial"/>
          <w:sz w:val="20"/>
          <w:szCs w:val="20"/>
        </w:rPr>
        <w:t>o equipamento com avarias ou defeitos;</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lastRenderedPageBreak/>
        <w:t>Atender prontamente a quaisquer exigências da Administração, inerentes ao objeto da presente licitação;</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Comunicar à Administração, no prazo máximo de 24 (vinte e quatro) horas que antecede a data da entrega, os motivos que impossibilitem o cumprimento do prazo previsto, com a devida comprovação;</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Manter, durante toda a execução do contrato, em compatibilidade com as obrigações assumidas, todas as condições de habilitação e qualificação exigidas na licitação;</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Não transferir a terceiros, por qualquer forma, nem mesmo parcialmente, as obrigações assumidas, nem subcontratar qualquer das prestações a que está obrigada,</w:t>
      </w:r>
      <w:r w:rsidRPr="00B2195E">
        <w:rPr>
          <w:rFonts w:asciiTheme="minorHAnsi" w:hAnsiTheme="minorHAnsi" w:cs="Arial"/>
          <w:sz w:val="20"/>
          <w:szCs w:val="20"/>
          <w:lang/>
        </w:rPr>
        <w:t xml:space="preserve"> exceto nas condições autorizadas no Termo de Referência ou na minuta de contrato;</w:t>
      </w:r>
    </w:p>
    <w:p w:rsidR="00B2195E" w:rsidRPr="00B2195E" w:rsidRDefault="00B2195E" w:rsidP="00B2195E">
      <w:pPr>
        <w:numPr>
          <w:ilvl w:val="2"/>
          <w:numId w:val="34"/>
        </w:numPr>
        <w:spacing w:after="360"/>
        <w:ind w:left="1134"/>
        <w:jc w:val="both"/>
        <w:rPr>
          <w:rFonts w:asciiTheme="minorHAnsi" w:hAnsiTheme="minorHAnsi" w:cs="Arial"/>
          <w:sz w:val="20"/>
          <w:szCs w:val="20"/>
          <w:lang/>
        </w:rPr>
      </w:pPr>
      <w:r w:rsidRPr="00B2195E">
        <w:rPr>
          <w:rFonts w:asciiTheme="minorHAnsi" w:hAnsiTheme="minorHAnsi" w:cs="Arial"/>
          <w:sz w:val="20"/>
          <w:szCs w:val="20"/>
        </w:rPr>
        <w:t>Responsabilizar-se pelas despesas dos tributos, encargos trabalhistas, previdenciários, fiscais, comerciais, taxas, fretes, seguros, deslocamento de pessoal, prestação de garantia e quaisquer outras que incidam ou venham a incidir na execução do contrato.</w:t>
      </w:r>
    </w:p>
    <w:p w:rsidR="00B2195E" w:rsidRPr="00B2195E" w:rsidRDefault="00B2195E" w:rsidP="00B2195E">
      <w:pPr>
        <w:numPr>
          <w:ilvl w:val="0"/>
          <w:numId w:val="34"/>
        </w:numPr>
        <w:spacing w:after="360"/>
        <w:jc w:val="both"/>
        <w:rPr>
          <w:rFonts w:asciiTheme="minorHAnsi" w:hAnsiTheme="minorHAnsi" w:cs="Arial"/>
          <w:sz w:val="20"/>
          <w:szCs w:val="20"/>
          <w:highlight w:val="lightGray"/>
          <w:u w:val="single"/>
          <w:shd w:val="clear" w:color="auto" w:fill="B3B3B3"/>
          <w:lang/>
        </w:rPr>
      </w:pPr>
      <w:r w:rsidRPr="00B2195E">
        <w:rPr>
          <w:rFonts w:asciiTheme="minorHAnsi" w:hAnsiTheme="minorHAnsi" w:cs="Arial"/>
          <w:sz w:val="20"/>
          <w:szCs w:val="20"/>
          <w:highlight w:val="lightGray"/>
          <w:u w:val="single"/>
          <w:shd w:val="clear" w:color="auto" w:fill="B3B3B3"/>
          <w:lang/>
        </w:rPr>
        <w:t>OBRIGAÇÕES DA CONTRATANTE</w:t>
      </w:r>
    </w:p>
    <w:p w:rsidR="00B2195E" w:rsidRPr="00B2195E" w:rsidRDefault="00B2195E" w:rsidP="00B2195E">
      <w:pPr>
        <w:numPr>
          <w:ilvl w:val="1"/>
          <w:numId w:val="34"/>
        </w:numPr>
        <w:spacing w:after="360"/>
        <w:ind w:left="284"/>
        <w:jc w:val="both"/>
        <w:rPr>
          <w:rFonts w:asciiTheme="minorHAnsi" w:hAnsiTheme="minorHAnsi" w:cs="Arial"/>
          <w:color w:val="000000"/>
          <w:sz w:val="20"/>
          <w:szCs w:val="20"/>
          <w:lang/>
        </w:rPr>
      </w:pPr>
      <w:r w:rsidRPr="00B2195E">
        <w:rPr>
          <w:rFonts w:asciiTheme="minorHAnsi" w:hAnsiTheme="minorHAnsi" w:cs="Arial"/>
          <w:sz w:val="20"/>
          <w:szCs w:val="20"/>
          <w:lang w:eastAsia="ar-SA"/>
        </w:rPr>
        <w:t>A Contratante obriga-se a:</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Receber provisoriamente o material, disponibilizando local, data e horário;</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 xml:space="preserve">Verificar minuciosamente, no prazo fixado, a conformidade dos bens recebidos provisoriamente com as especificações constantes do Edital e da proposta, para fins de aceitação e recebimento definitivos; </w:t>
      </w:r>
    </w:p>
    <w:p w:rsidR="00B2195E" w:rsidRPr="00B2195E" w:rsidRDefault="00B2195E" w:rsidP="00B2195E">
      <w:pPr>
        <w:numPr>
          <w:ilvl w:val="2"/>
          <w:numId w:val="34"/>
        </w:numPr>
        <w:spacing w:after="360"/>
        <w:ind w:left="1134"/>
        <w:jc w:val="both"/>
        <w:rPr>
          <w:rFonts w:asciiTheme="minorHAnsi" w:hAnsiTheme="minorHAnsi" w:cs="Arial"/>
          <w:sz w:val="20"/>
          <w:szCs w:val="20"/>
        </w:rPr>
      </w:pPr>
      <w:r w:rsidRPr="00B2195E">
        <w:rPr>
          <w:rFonts w:asciiTheme="minorHAnsi" w:hAnsiTheme="minorHAnsi" w:cs="Arial"/>
          <w:sz w:val="20"/>
          <w:szCs w:val="20"/>
        </w:rPr>
        <w:t>Acompanhar e fiscalizar o cumprimento das obrigações da Contratada, através de servidor especialmente designado;</w:t>
      </w:r>
    </w:p>
    <w:p w:rsidR="00B2195E" w:rsidRPr="00B2195E" w:rsidRDefault="00B2195E" w:rsidP="00B2195E">
      <w:pPr>
        <w:numPr>
          <w:ilvl w:val="2"/>
          <w:numId w:val="34"/>
        </w:numPr>
        <w:spacing w:after="360"/>
        <w:ind w:left="1134"/>
        <w:jc w:val="both"/>
        <w:rPr>
          <w:rFonts w:asciiTheme="minorHAnsi" w:hAnsiTheme="minorHAnsi" w:cs="Arial"/>
          <w:color w:val="000000"/>
          <w:sz w:val="20"/>
          <w:szCs w:val="20"/>
          <w:lang/>
        </w:rPr>
      </w:pPr>
      <w:r w:rsidRPr="00B2195E">
        <w:rPr>
          <w:rFonts w:asciiTheme="minorHAnsi" w:hAnsiTheme="minorHAnsi" w:cs="Arial"/>
          <w:sz w:val="20"/>
          <w:szCs w:val="20"/>
        </w:rPr>
        <w:t>Efetuar o pagamento no prazo previsto.</w:t>
      </w:r>
    </w:p>
    <w:p w:rsidR="00B2195E" w:rsidRPr="00B2195E" w:rsidRDefault="00B2195E" w:rsidP="00B2195E">
      <w:pPr>
        <w:numPr>
          <w:ilvl w:val="0"/>
          <w:numId w:val="34"/>
        </w:numPr>
        <w:spacing w:after="360"/>
        <w:jc w:val="both"/>
        <w:rPr>
          <w:rFonts w:asciiTheme="minorHAnsi" w:hAnsiTheme="minorHAnsi" w:cs="Arial"/>
          <w:sz w:val="20"/>
          <w:szCs w:val="20"/>
          <w:highlight w:val="lightGray"/>
          <w:lang/>
        </w:rPr>
      </w:pPr>
      <w:r w:rsidRPr="00B2195E">
        <w:rPr>
          <w:rFonts w:asciiTheme="minorHAnsi" w:hAnsiTheme="minorHAnsi" w:cs="Arial"/>
          <w:sz w:val="20"/>
          <w:szCs w:val="20"/>
          <w:highlight w:val="lightGray"/>
          <w:u w:val="single"/>
          <w:lang/>
        </w:rPr>
        <w:t>MEDIDAS ACAUTELADORAS</w:t>
      </w:r>
    </w:p>
    <w:p w:rsidR="00B2195E" w:rsidRPr="00B2195E" w:rsidRDefault="00B2195E" w:rsidP="00B2195E">
      <w:pPr>
        <w:numPr>
          <w:ilvl w:val="1"/>
          <w:numId w:val="34"/>
        </w:numPr>
        <w:spacing w:after="360"/>
        <w:ind w:left="284"/>
        <w:jc w:val="both"/>
        <w:rPr>
          <w:rFonts w:asciiTheme="minorHAnsi" w:hAnsiTheme="minorHAnsi" w:cs="Arial"/>
          <w:sz w:val="20"/>
          <w:szCs w:val="20"/>
          <w:lang/>
        </w:rPr>
      </w:pPr>
      <w:r w:rsidRPr="00B2195E">
        <w:rPr>
          <w:rFonts w:asciiTheme="minorHAnsi" w:hAnsiTheme="minorHAnsi" w:cs="Arial"/>
          <w:sz w:val="20"/>
          <w:szCs w:val="20"/>
          <w:lang w:eastAsia="ar-SA"/>
        </w:rPr>
        <w:t xml:space="preserve">Consoante o artigo 45 da Lei nº 9.784, de </w:t>
      </w:r>
      <w:smartTag w:uri="urn:schemas-microsoft-com:office:smarttags" w:element="metricconverter">
        <w:smartTagPr>
          <w:attr w:name="ProductID" w:val="1999, a"/>
        </w:smartTagPr>
        <w:r w:rsidRPr="00B2195E">
          <w:rPr>
            <w:rFonts w:asciiTheme="minorHAnsi" w:hAnsiTheme="minorHAnsi" w:cs="Arial"/>
            <w:sz w:val="20"/>
            <w:szCs w:val="20"/>
            <w:lang w:eastAsia="ar-SA"/>
          </w:rPr>
          <w:t>1999, a</w:t>
        </w:r>
      </w:smartTag>
      <w:r w:rsidRPr="00B2195E">
        <w:rPr>
          <w:rFonts w:asciiTheme="minorHAnsi" w:hAnsiTheme="minorHAnsi" w:cs="Arial"/>
          <w:sz w:val="20"/>
          <w:szCs w:val="20"/>
          <w:lang w:eastAsia="ar-SA"/>
        </w:rPr>
        <w:t xml:space="preserve"> Administração Pública poderá, sem a prévia manifestação do interessado, motivadamente, adotar providências acauteladoras, inclusive retendo o pagamento, em caso de risco iminente, como forma de prevenir a ocorrência de dano de difícil ou impossível reparação.</w:t>
      </w:r>
    </w:p>
    <w:p w:rsidR="00B2195E" w:rsidRPr="00B2195E" w:rsidRDefault="00B2195E" w:rsidP="00B2195E">
      <w:pPr>
        <w:numPr>
          <w:ilvl w:val="0"/>
          <w:numId w:val="34"/>
        </w:numPr>
        <w:spacing w:after="360"/>
        <w:jc w:val="both"/>
        <w:rPr>
          <w:rFonts w:asciiTheme="minorHAnsi" w:hAnsiTheme="minorHAnsi" w:cs="Arial"/>
          <w:sz w:val="20"/>
          <w:szCs w:val="20"/>
          <w:highlight w:val="lightGray"/>
          <w:u w:val="single"/>
          <w:lang/>
        </w:rPr>
      </w:pPr>
      <w:r w:rsidRPr="00B2195E">
        <w:rPr>
          <w:rFonts w:asciiTheme="minorHAnsi" w:hAnsiTheme="minorHAnsi" w:cs="Arial"/>
          <w:sz w:val="20"/>
          <w:szCs w:val="20"/>
          <w:highlight w:val="lightGray"/>
          <w:u w:val="single"/>
          <w:lang/>
        </w:rPr>
        <w:t>CONTROLE DA EXECUÇÃO</w:t>
      </w:r>
    </w:p>
    <w:p w:rsidR="00B2195E" w:rsidRPr="00B2195E" w:rsidRDefault="00B2195E" w:rsidP="00B2195E">
      <w:pPr>
        <w:numPr>
          <w:ilvl w:val="1"/>
          <w:numId w:val="34"/>
        </w:numPr>
        <w:spacing w:after="360"/>
        <w:ind w:left="284"/>
        <w:jc w:val="both"/>
        <w:rPr>
          <w:rFonts w:asciiTheme="minorHAnsi" w:eastAsia="Arial Unicode MS" w:hAnsiTheme="minorHAnsi" w:cs="Arial"/>
          <w:sz w:val="20"/>
          <w:szCs w:val="20"/>
          <w:lang/>
        </w:rPr>
      </w:pPr>
      <w:r w:rsidRPr="00B2195E">
        <w:rPr>
          <w:rFonts w:asciiTheme="minorHAnsi" w:eastAsia="Arial Unicode MS" w:hAnsiTheme="minorHAnsi" w:cs="Arial"/>
          <w:sz w:val="20"/>
          <w:szCs w:val="20"/>
          <w:lang/>
        </w:rPr>
        <w:t xml:space="preserve">A fiscalização da contratação será exercida por um representante da Administração, ao qual competirá dirimir as dúvidas que surgirem no curso da execução do contrato, e de tudo dará ciência à Administração. </w:t>
      </w:r>
    </w:p>
    <w:p w:rsidR="00B2195E" w:rsidRPr="00B2195E" w:rsidRDefault="00B2195E" w:rsidP="00B2195E">
      <w:pPr>
        <w:numPr>
          <w:ilvl w:val="2"/>
          <w:numId w:val="34"/>
        </w:numPr>
        <w:suppressAutoHyphens/>
        <w:spacing w:after="360"/>
        <w:ind w:left="1134"/>
        <w:jc w:val="both"/>
        <w:rPr>
          <w:rFonts w:asciiTheme="minorHAnsi" w:hAnsiTheme="minorHAnsi" w:cs="Arial"/>
          <w:b/>
          <w:sz w:val="20"/>
          <w:szCs w:val="20"/>
          <w:u w:val="single"/>
          <w:shd w:val="clear" w:color="auto" w:fill="B3B3B3"/>
        </w:rPr>
      </w:pPr>
      <w:r w:rsidRPr="00B2195E">
        <w:rPr>
          <w:rFonts w:asciiTheme="minorHAnsi" w:hAnsiTheme="minorHAnsi" w:cs="Arial"/>
          <w:sz w:val="20"/>
          <w:szCs w:val="20"/>
        </w:rPr>
        <w:t>O representante da Contratante deverá ter a experiência necessária para o acompanhamento e controle da execução do contrato.</w:t>
      </w:r>
    </w:p>
    <w:p w:rsidR="00B2195E" w:rsidRPr="00B2195E" w:rsidRDefault="00B2195E" w:rsidP="00B2195E">
      <w:pPr>
        <w:numPr>
          <w:ilvl w:val="1"/>
          <w:numId w:val="34"/>
        </w:numPr>
        <w:spacing w:after="360"/>
        <w:ind w:left="284"/>
        <w:jc w:val="both"/>
        <w:rPr>
          <w:rFonts w:asciiTheme="minorHAnsi" w:eastAsia="Arial Unicode MS" w:hAnsiTheme="minorHAnsi" w:cs="Arial"/>
          <w:sz w:val="20"/>
          <w:szCs w:val="20"/>
          <w:lang/>
        </w:rPr>
      </w:pPr>
      <w:r w:rsidRPr="00B2195E">
        <w:rPr>
          <w:rFonts w:asciiTheme="minorHAnsi" w:eastAsia="Arial Unicode MS" w:hAnsiTheme="minorHAnsi" w:cs="Arial"/>
          <w:sz w:val="20"/>
          <w:szCs w:val="20"/>
          <w:lang/>
        </w:rPr>
        <w:t xml:space="preserve">A fiscalização de que trata este item não exclui nem reduz a responsabilidade da fornecedora, inclusive perante terceiros, por qualquer irregularidade, ainda que resultante de imperfeições técnicas, vícios redibitórios, ou emprego de material inadequado ou de qualidade inferior, e, na ocorrência desta, não implica em </w:t>
      </w:r>
      <w:proofErr w:type="spellStart"/>
      <w:r w:rsidRPr="00B2195E">
        <w:rPr>
          <w:rFonts w:asciiTheme="minorHAnsi" w:eastAsia="Arial Unicode MS" w:hAnsiTheme="minorHAnsi" w:cs="Arial"/>
          <w:sz w:val="20"/>
          <w:szCs w:val="20"/>
          <w:lang/>
        </w:rPr>
        <w:t>co-</w:t>
      </w:r>
      <w:r w:rsidRPr="00B2195E">
        <w:rPr>
          <w:rFonts w:asciiTheme="minorHAnsi" w:eastAsia="Arial Unicode MS" w:hAnsiTheme="minorHAnsi" w:cs="Arial"/>
          <w:sz w:val="20"/>
          <w:szCs w:val="20"/>
          <w:lang/>
        </w:rPr>
        <w:lastRenderedPageBreak/>
        <w:t>responsabilidade</w:t>
      </w:r>
      <w:proofErr w:type="spellEnd"/>
      <w:r w:rsidRPr="00B2195E">
        <w:rPr>
          <w:rFonts w:asciiTheme="minorHAnsi" w:eastAsia="Arial Unicode MS" w:hAnsiTheme="minorHAnsi" w:cs="Arial"/>
          <w:sz w:val="20"/>
          <w:szCs w:val="20"/>
          <w:lang/>
        </w:rPr>
        <w:t xml:space="preserve"> da </w:t>
      </w:r>
      <w:r w:rsidRPr="00B2195E">
        <w:rPr>
          <w:rFonts w:asciiTheme="minorHAnsi" w:eastAsia="Arial Unicode MS" w:hAnsiTheme="minorHAnsi" w:cs="Arial"/>
          <w:bCs/>
          <w:iCs/>
          <w:sz w:val="20"/>
          <w:szCs w:val="20"/>
          <w:lang/>
        </w:rPr>
        <w:t>Administração</w:t>
      </w:r>
      <w:r w:rsidRPr="00B2195E">
        <w:rPr>
          <w:rFonts w:asciiTheme="minorHAnsi" w:eastAsia="Arial Unicode MS" w:hAnsiTheme="minorHAnsi" w:cs="Arial"/>
          <w:sz w:val="20"/>
          <w:szCs w:val="20"/>
          <w:lang/>
        </w:rPr>
        <w:t xml:space="preserve"> ou de seus agentes e prepostos, de conformidade com o art. 70 da Lei nº 8.666, de 1993.</w:t>
      </w:r>
    </w:p>
    <w:p w:rsidR="00B2195E" w:rsidRPr="00B2195E" w:rsidRDefault="00B2195E" w:rsidP="00B2195E">
      <w:pPr>
        <w:numPr>
          <w:ilvl w:val="1"/>
          <w:numId w:val="34"/>
        </w:numPr>
        <w:spacing w:after="360"/>
        <w:ind w:left="284"/>
        <w:jc w:val="both"/>
        <w:rPr>
          <w:rFonts w:asciiTheme="minorHAnsi" w:hAnsiTheme="minorHAnsi" w:cs="Arial"/>
          <w:sz w:val="20"/>
          <w:szCs w:val="20"/>
        </w:rPr>
      </w:pPr>
      <w:r w:rsidRPr="00B2195E">
        <w:rPr>
          <w:rFonts w:asciiTheme="minorHAnsi" w:eastAsia="Arial Unicode MS" w:hAnsiTheme="minorHAnsi" w:cs="Arial"/>
          <w:sz w:val="20"/>
          <w:szCs w:val="20"/>
          <w:lang/>
        </w:rPr>
        <w:t>O fiscal do contrato anotará em registro próprio todas as ocorrências relacionadas com a execução do contrato, indicando dia, mês e ano, bem como o nome dos funcionários eventualmente envolvidos, determinando o que for necessário à regularização das faltas ou defeitos observados e encaminhando os apontamentos à autoridade competente para as providências cabíveis.</w:t>
      </w:r>
    </w:p>
    <w:p w:rsidR="00B2195E" w:rsidRPr="00B2195E" w:rsidRDefault="00B2195E" w:rsidP="00B2195E">
      <w:pPr>
        <w:numPr>
          <w:ilvl w:val="0"/>
          <w:numId w:val="34"/>
        </w:numPr>
        <w:spacing w:after="360"/>
        <w:jc w:val="both"/>
        <w:rPr>
          <w:rFonts w:asciiTheme="minorHAnsi" w:hAnsiTheme="minorHAnsi" w:cs="Arial"/>
          <w:bCs/>
          <w:color w:val="000000"/>
          <w:sz w:val="20"/>
          <w:szCs w:val="20"/>
          <w:highlight w:val="lightGray"/>
          <w:u w:val="single"/>
          <w:shd w:val="clear" w:color="auto" w:fill="C0C0C0"/>
          <w:lang w:eastAsia="ar-SA"/>
        </w:rPr>
      </w:pPr>
      <w:r w:rsidRPr="00B2195E">
        <w:rPr>
          <w:rFonts w:asciiTheme="minorHAnsi" w:hAnsiTheme="minorHAnsi" w:cs="Arial"/>
          <w:bCs/>
          <w:color w:val="000000"/>
          <w:sz w:val="20"/>
          <w:szCs w:val="20"/>
          <w:highlight w:val="lightGray"/>
          <w:u w:val="single"/>
          <w:shd w:val="clear" w:color="auto" w:fill="C0C0C0"/>
          <w:lang w:eastAsia="ar-SA"/>
        </w:rPr>
        <w:t>DAS INFRAÇÕES E DAS SANÇÕES ADMINISTRATIVAS</w:t>
      </w:r>
    </w:p>
    <w:p w:rsidR="00B2195E" w:rsidRPr="00B2195E" w:rsidRDefault="00B2195E" w:rsidP="00B2195E">
      <w:pPr>
        <w:numPr>
          <w:ilvl w:val="1"/>
          <w:numId w:val="34"/>
        </w:numPr>
        <w:spacing w:after="360"/>
        <w:ind w:left="284"/>
        <w:jc w:val="both"/>
        <w:rPr>
          <w:rFonts w:asciiTheme="minorHAnsi" w:hAnsiTheme="minorHAnsi" w:cs="Arial"/>
          <w:sz w:val="20"/>
          <w:szCs w:val="20"/>
          <w:lang/>
        </w:rPr>
      </w:pPr>
      <w:r w:rsidRPr="00B2195E">
        <w:rPr>
          <w:rFonts w:asciiTheme="minorHAnsi" w:hAnsiTheme="minorHAnsi" w:cs="Arial"/>
          <w:sz w:val="20"/>
          <w:szCs w:val="20"/>
          <w:lang/>
        </w:rPr>
        <w:t>A disciplina das infrações e sanções administrativas aplicáveis no curso da licitação e da contratação é aquela prevista no Edital.</w:t>
      </w:r>
    </w:p>
    <w:p w:rsidR="00B2195E" w:rsidRDefault="00B2195E" w:rsidP="00B2195E">
      <w:pPr>
        <w:spacing w:after="360"/>
        <w:ind w:left="284"/>
        <w:rPr>
          <w:rFonts w:asciiTheme="minorHAnsi" w:hAnsiTheme="minorHAnsi" w:cs="Arial"/>
          <w:sz w:val="20"/>
          <w:szCs w:val="20"/>
          <w:lang/>
        </w:rPr>
      </w:pPr>
    </w:p>
    <w:p w:rsidR="00B2195E" w:rsidRPr="00B2195E" w:rsidRDefault="00B2195E" w:rsidP="00B2195E">
      <w:pPr>
        <w:spacing w:after="360"/>
        <w:ind w:left="284"/>
        <w:rPr>
          <w:rFonts w:asciiTheme="minorHAnsi" w:hAnsiTheme="minorHAnsi" w:cs="Arial"/>
          <w:sz w:val="20"/>
          <w:szCs w:val="20"/>
          <w:lang/>
        </w:rPr>
      </w:pPr>
      <w:r w:rsidRPr="00B2195E">
        <w:rPr>
          <w:rFonts w:asciiTheme="minorHAnsi" w:hAnsiTheme="minorHAnsi" w:cs="Arial"/>
          <w:sz w:val="20"/>
          <w:szCs w:val="20"/>
          <w:lang/>
        </w:rPr>
        <w:t>Município de</w:t>
      </w:r>
      <w:r w:rsidR="007F4435">
        <w:rPr>
          <w:rFonts w:asciiTheme="minorHAnsi" w:hAnsiTheme="minorHAnsi" w:cs="Arial"/>
          <w:bCs/>
          <w:sz w:val="20"/>
          <w:szCs w:val="20"/>
          <w:lang/>
        </w:rPr>
        <w:t xml:space="preserve"> Nova Era</w:t>
      </w:r>
      <w:r w:rsidRPr="00B2195E">
        <w:rPr>
          <w:rFonts w:asciiTheme="minorHAnsi" w:hAnsiTheme="minorHAnsi" w:cs="Arial"/>
          <w:sz w:val="20"/>
          <w:szCs w:val="20"/>
          <w:lang/>
        </w:rPr>
        <w:t xml:space="preserve">, </w:t>
      </w:r>
      <w:r>
        <w:rPr>
          <w:rFonts w:asciiTheme="minorHAnsi" w:hAnsiTheme="minorHAnsi" w:cs="Arial"/>
          <w:sz w:val="20"/>
          <w:szCs w:val="20"/>
          <w:lang/>
        </w:rPr>
        <w:t>31</w:t>
      </w:r>
      <w:r w:rsidRPr="00B2195E">
        <w:rPr>
          <w:rFonts w:asciiTheme="minorHAnsi" w:hAnsiTheme="minorHAnsi" w:cs="Arial"/>
          <w:sz w:val="20"/>
          <w:szCs w:val="20"/>
          <w:lang/>
        </w:rPr>
        <w:t xml:space="preserve"> de julho de 2020. </w:t>
      </w:r>
    </w:p>
    <w:p w:rsidR="00B2195E" w:rsidRPr="00B2195E" w:rsidRDefault="00B2195E" w:rsidP="00B2195E">
      <w:pPr>
        <w:spacing w:after="360"/>
        <w:ind w:left="284"/>
        <w:jc w:val="right"/>
        <w:rPr>
          <w:rFonts w:asciiTheme="minorHAnsi" w:hAnsiTheme="minorHAnsi" w:cs="Arial"/>
          <w:sz w:val="20"/>
          <w:szCs w:val="20"/>
          <w:lang/>
        </w:rPr>
      </w:pPr>
    </w:p>
    <w:p w:rsidR="00B2195E" w:rsidRPr="00B2195E" w:rsidRDefault="00B2195E" w:rsidP="00B2195E">
      <w:pPr>
        <w:ind w:left="284"/>
        <w:jc w:val="center"/>
        <w:rPr>
          <w:rFonts w:asciiTheme="minorHAnsi" w:hAnsiTheme="minorHAnsi" w:cs="Arial"/>
          <w:sz w:val="20"/>
          <w:szCs w:val="20"/>
          <w:lang/>
        </w:rPr>
      </w:pPr>
      <w:r w:rsidRPr="00B2195E">
        <w:rPr>
          <w:rFonts w:asciiTheme="minorHAnsi" w:hAnsiTheme="minorHAnsi" w:cs="Arial"/>
          <w:sz w:val="20"/>
          <w:szCs w:val="20"/>
          <w:lang/>
        </w:rPr>
        <w:softHyphen/>
      </w:r>
      <w:r w:rsidRPr="00B2195E">
        <w:rPr>
          <w:rFonts w:asciiTheme="minorHAnsi" w:hAnsiTheme="minorHAnsi" w:cs="Arial"/>
          <w:sz w:val="20"/>
          <w:szCs w:val="20"/>
          <w:lang/>
        </w:rPr>
        <w:softHyphen/>
      </w:r>
      <w:r w:rsidRPr="00B2195E">
        <w:rPr>
          <w:rFonts w:asciiTheme="minorHAnsi" w:hAnsiTheme="minorHAnsi" w:cs="Arial"/>
          <w:sz w:val="20"/>
          <w:szCs w:val="20"/>
          <w:lang/>
        </w:rPr>
        <w:softHyphen/>
      </w:r>
      <w:r w:rsidRPr="00B2195E">
        <w:rPr>
          <w:rFonts w:asciiTheme="minorHAnsi" w:hAnsiTheme="minorHAnsi" w:cs="Arial"/>
          <w:sz w:val="20"/>
          <w:szCs w:val="20"/>
          <w:lang/>
        </w:rPr>
        <w:softHyphen/>
      </w:r>
    </w:p>
    <w:p w:rsidR="00B2195E" w:rsidRPr="00B2195E" w:rsidRDefault="00B2195E" w:rsidP="00B2195E">
      <w:pPr>
        <w:ind w:left="284"/>
        <w:jc w:val="center"/>
        <w:rPr>
          <w:rFonts w:asciiTheme="minorHAnsi" w:hAnsiTheme="minorHAnsi" w:cs="Arial"/>
          <w:sz w:val="20"/>
          <w:szCs w:val="20"/>
          <w:lang/>
        </w:rPr>
      </w:pPr>
      <w:r w:rsidRPr="00B2195E">
        <w:rPr>
          <w:rFonts w:asciiTheme="minorHAnsi" w:hAnsiTheme="minorHAnsi" w:cs="Arial"/>
          <w:sz w:val="20"/>
          <w:szCs w:val="20"/>
          <w:lang/>
        </w:rPr>
        <w:t xml:space="preserve">Hélio de </w:t>
      </w:r>
      <w:proofErr w:type="spellStart"/>
      <w:r w:rsidRPr="00B2195E">
        <w:rPr>
          <w:rFonts w:asciiTheme="minorHAnsi" w:hAnsiTheme="minorHAnsi" w:cs="Arial"/>
          <w:sz w:val="20"/>
          <w:szCs w:val="20"/>
          <w:lang/>
        </w:rPr>
        <w:t>Caux</w:t>
      </w:r>
      <w:proofErr w:type="spellEnd"/>
    </w:p>
    <w:p w:rsidR="00B2195E" w:rsidRDefault="007F4435" w:rsidP="00B2195E">
      <w:pPr>
        <w:ind w:left="284"/>
        <w:jc w:val="center"/>
        <w:rPr>
          <w:rFonts w:asciiTheme="minorHAnsi" w:hAnsiTheme="minorHAnsi" w:cs="Arial"/>
          <w:sz w:val="20"/>
          <w:szCs w:val="20"/>
          <w:lang/>
        </w:rPr>
      </w:pPr>
      <w:r w:rsidRPr="00B2195E">
        <w:rPr>
          <w:rFonts w:asciiTheme="minorHAnsi" w:hAnsiTheme="minorHAnsi" w:cs="Arial"/>
          <w:sz w:val="20"/>
          <w:szCs w:val="20"/>
          <w:lang/>
        </w:rPr>
        <w:t>SECRETARIA DE OBRAS E SERVIÇOS URBANOS</w:t>
      </w:r>
    </w:p>
    <w:p w:rsidR="007F4435" w:rsidRDefault="007F4435" w:rsidP="00B2195E">
      <w:pPr>
        <w:ind w:left="284"/>
        <w:jc w:val="center"/>
        <w:rPr>
          <w:rFonts w:asciiTheme="minorHAnsi" w:hAnsiTheme="minorHAnsi" w:cs="Arial"/>
          <w:sz w:val="20"/>
          <w:szCs w:val="20"/>
          <w:lang/>
        </w:rPr>
      </w:pPr>
    </w:p>
    <w:p w:rsidR="007F4435" w:rsidRDefault="007F4435" w:rsidP="00B2195E">
      <w:pPr>
        <w:ind w:left="284"/>
        <w:jc w:val="center"/>
        <w:rPr>
          <w:rFonts w:asciiTheme="minorHAnsi" w:hAnsiTheme="minorHAnsi" w:cs="Arial"/>
          <w:sz w:val="20"/>
          <w:szCs w:val="20"/>
          <w:lang/>
        </w:rPr>
      </w:pPr>
    </w:p>
    <w:p w:rsidR="007F4435" w:rsidRDefault="007F4435" w:rsidP="00B2195E">
      <w:pPr>
        <w:ind w:left="284"/>
        <w:jc w:val="center"/>
        <w:rPr>
          <w:rFonts w:asciiTheme="minorHAnsi" w:hAnsiTheme="minorHAnsi" w:cs="Arial"/>
          <w:sz w:val="20"/>
          <w:szCs w:val="20"/>
          <w:lang/>
        </w:rPr>
      </w:pPr>
    </w:p>
    <w:p w:rsidR="007F4435" w:rsidRDefault="007F4435" w:rsidP="00B2195E">
      <w:pPr>
        <w:ind w:left="284"/>
        <w:jc w:val="center"/>
        <w:rPr>
          <w:rFonts w:asciiTheme="minorHAnsi" w:hAnsiTheme="minorHAnsi" w:cs="Arial"/>
          <w:sz w:val="20"/>
          <w:szCs w:val="20"/>
          <w:lang/>
        </w:rPr>
      </w:pPr>
      <w:r>
        <w:rPr>
          <w:rFonts w:asciiTheme="minorHAnsi" w:hAnsiTheme="minorHAnsi" w:cs="Arial"/>
          <w:sz w:val="20"/>
          <w:szCs w:val="20"/>
          <w:lang/>
        </w:rPr>
        <w:t>Carlos Augusto Mendes</w:t>
      </w:r>
    </w:p>
    <w:p w:rsidR="007F4435" w:rsidRPr="00B2195E" w:rsidRDefault="007F4435" w:rsidP="00B2195E">
      <w:pPr>
        <w:ind w:left="284"/>
        <w:jc w:val="center"/>
        <w:rPr>
          <w:rFonts w:asciiTheme="minorHAnsi" w:hAnsiTheme="minorHAnsi" w:cs="Arial"/>
          <w:sz w:val="20"/>
          <w:szCs w:val="20"/>
          <w:lang/>
        </w:rPr>
      </w:pPr>
      <w:r>
        <w:rPr>
          <w:rFonts w:asciiTheme="minorHAnsi" w:hAnsiTheme="minorHAnsi" w:cs="Arial"/>
          <w:sz w:val="20"/>
          <w:szCs w:val="20"/>
          <w:lang/>
        </w:rPr>
        <w:t>SECRETARIA DE ÁGUA E ESGOTO</w:t>
      </w:r>
    </w:p>
    <w:p w:rsidR="009304D0" w:rsidRPr="00B2195E" w:rsidRDefault="009304D0" w:rsidP="00F3286A">
      <w:pPr>
        <w:jc w:val="center"/>
        <w:rPr>
          <w:rFonts w:asciiTheme="minorHAnsi" w:hAnsiTheme="minorHAnsi" w:cs="Arial"/>
          <w:b/>
          <w:sz w:val="22"/>
          <w:szCs w:val="22"/>
        </w:rPr>
      </w:pPr>
    </w:p>
    <w:p w:rsidR="004D38ED" w:rsidRPr="00B2195E" w:rsidRDefault="004D38ED" w:rsidP="00F3286A">
      <w:pPr>
        <w:jc w:val="center"/>
        <w:rPr>
          <w:rFonts w:asciiTheme="minorHAnsi" w:hAnsiTheme="minorHAnsi" w:cs="Arial"/>
          <w:b/>
          <w:sz w:val="22"/>
          <w:szCs w:val="22"/>
        </w:rPr>
      </w:pPr>
    </w:p>
    <w:p w:rsidR="004D38ED" w:rsidRPr="00B2195E" w:rsidRDefault="004D38ED" w:rsidP="00F3286A">
      <w:pPr>
        <w:jc w:val="center"/>
        <w:rPr>
          <w:rFonts w:asciiTheme="minorHAnsi" w:hAnsiTheme="minorHAnsi" w:cs="Arial"/>
          <w:b/>
          <w:sz w:val="22"/>
          <w:szCs w:val="22"/>
        </w:rPr>
      </w:pPr>
    </w:p>
    <w:p w:rsidR="004D38ED" w:rsidRPr="00B2195E" w:rsidRDefault="004D38ED" w:rsidP="00F3286A">
      <w:pPr>
        <w:jc w:val="center"/>
        <w:rPr>
          <w:rFonts w:asciiTheme="minorHAnsi" w:hAnsiTheme="minorHAnsi" w:cs="Arial"/>
          <w:b/>
          <w:sz w:val="22"/>
          <w:szCs w:val="22"/>
        </w:rPr>
      </w:pPr>
    </w:p>
    <w:p w:rsidR="00FB55F9" w:rsidRPr="00B2195E" w:rsidRDefault="00FB55F9" w:rsidP="00F3286A">
      <w:pPr>
        <w:jc w:val="center"/>
        <w:rPr>
          <w:rFonts w:asciiTheme="minorHAnsi" w:hAnsiTheme="minorHAnsi" w:cs="Arial"/>
          <w:b/>
          <w:sz w:val="22"/>
          <w:szCs w:val="22"/>
        </w:rPr>
      </w:pPr>
    </w:p>
    <w:p w:rsidR="00FB55F9" w:rsidRDefault="00FB55F9"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Default="00B2195E" w:rsidP="00F3286A">
      <w:pPr>
        <w:jc w:val="center"/>
        <w:rPr>
          <w:rFonts w:asciiTheme="minorHAnsi" w:hAnsiTheme="minorHAnsi" w:cs="Arial"/>
          <w:b/>
          <w:sz w:val="22"/>
          <w:szCs w:val="22"/>
        </w:rPr>
      </w:pPr>
    </w:p>
    <w:p w:rsidR="00B2195E" w:rsidRPr="00B2195E" w:rsidRDefault="00B2195E" w:rsidP="00F3286A">
      <w:pPr>
        <w:jc w:val="center"/>
        <w:rPr>
          <w:rFonts w:asciiTheme="minorHAnsi" w:hAnsiTheme="minorHAnsi" w:cs="Arial"/>
          <w:b/>
          <w:sz w:val="22"/>
          <w:szCs w:val="22"/>
        </w:rPr>
      </w:pPr>
    </w:p>
    <w:p w:rsidR="004D38ED" w:rsidRPr="00B2195E" w:rsidRDefault="004D38ED" w:rsidP="00F3286A">
      <w:pPr>
        <w:jc w:val="center"/>
        <w:rPr>
          <w:rFonts w:asciiTheme="minorHAnsi" w:hAnsiTheme="minorHAnsi" w:cs="Arial"/>
          <w:b/>
          <w:sz w:val="22"/>
          <w:szCs w:val="22"/>
        </w:rPr>
      </w:pPr>
    </w:p>
    <w:p w:rsidR="00EB43D9" w:rsidRPr="00B2195E" w:rsidRDefault="000044BE" w:rsidP="00F3286A">
      <w:pPr>
        <w:jc w:val="center"/>
        <w:rPr>
          <w:rFonts w:asciiTheme="minorHAnsi" w:hAnsiTheme="minorHAnsi" w:cs="Arial"/>
          <w:b/>
          <w:sz w:val="22"/>
          <w:szCs w:val="22"/>
        </w:rPr>
      </w:pPr>
      <w:r w:rsidRPr="00B2195E">
        <w:rPr>
          <w:rFonts w:asciiTheme="minorHAnsi" w:hAnsiTheme="minorHAnsi" w:cs="Arial"/>
          <w:b/>
          <w:sz w:val="22"/>
          <w:szCs w:val="22"/>
        </w:rPr>
        <w:t>AN</w:t>
      </w:r>
      <w:r w:rsidR="00EB43D9" w:rsidRPr="00B2195E">
        <w:rPr>
          <w:rFonts w:asciiTheme="minorHAnsi" w:hAnsiTheme="minorHAnsi" w:cs="Arial"/>
          <w:b/>
          <w:sz w:val="22"/>
          <w:szCs w:val="22"/>
        </w:rPr>
        <w:t>EXO I</w:t>
      </w:r>
      <w:r w:rsidR="00E73389" w:rsidRPr="00B2195E">
        <w:rPr>
          <w:rFonts w:asciiTheme="minorHAnsi" w:hAnsiTheme="minorHAnsi" w:cs="Arial"/>
          <w:b/>
          <w:sz w:val="22"/>
          <w:szCs w:val="22"/>
        </w:rPr>
        <w:t>I</w:t>
      </w:r>
    </w:p>
    <w:p w:rsidR="00EB43D9" w:rsidRPr="00B2195E" w:rsidRDefault="00EB43D9" w:rsidP="00F3286A">
      <w:pPr>
        <w:pStyle w:val="Ttulo1"/>
        <w:spacing w:before="0" w:after="0"/>
        <w:jc w:val="center"/>
        <w:rPr>
          <w:rFonts w:asciiTheme="minorHAnsi" w:hAnsiTheme="minorHAnsi"/>
          <w:sz w:val="22"/>
          <w:szCs w:val="22"/>
        </w:rPr>
      </w:pPr>
      <w:r w:rsidRPr="00B2195E">
        <w:rPr>
          <w:rFonts w:asciiTheme="minorHAnsi" w:hAnsiTheme="minorHAnsi"/>
          <w:sz w:val="22"/>
          <w:szCs w:val="22"/>
        </w:rPr>
        <w:t>PROCURAÇÃO PARA CREDENCIAMENTO</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p>
    <w:p w:rsidR="00EB43D9" w:rsidRPr="00B2195E" w:rsidRDefault="00EB43D9" w:rsidP="004733A5">
      <w:pPr>
        <w:pStyle w:val="Corpodetexto"/>
        <w:spacing w:line="360" w:lineRule="auto"/>
        <w:jc w:val="both"/>
        <w:rPr>
          <w:rFonts w:asciiTheme="minorHAnsi" w:hAnsiTheme="minorHAnsi" w:cs="Arial"/>
          <w:sz w:val="22"/>
          <w:szCs w:val="22"/>
        </w:rPr>
      </w:pPr>
      <w:r w:rsidRPr="00B2195E">
        <w:rPr>
          <w:rFonts w:asciiTheme="minorHAnsi" w:hAnsiTheme="minorHAnsi" w:cs="Arial"/>
          <w:sz w:val="22"/>
          <w:szCs w:val="22"/>
        </w:rPr>
        <w:t xml:space="preserve">Pelo presente instrumento particular de procuração, a ________________________________ com sede à ________________________________ __________________, em ________________________, inscrita no CNPJ/MF sob o nº _____________________________, nomeia e constitui seu bastante procurador o Sr.  _______________________________, portador da cédula de identidade nº _____________,  e CPF nº ____________________, a quem confere amplos poderes para representar perante o Município de Nova Era na Sessão de Pregão Presencial nº  </w:t>
      </w:r>
      <w:r w:rsidR="001A2E35" w:rsidRPr="00B2195E">
        <w:rPr>
          <w:rFonts w:asciiTheme="minorHAnsi" w:hAnsiTheme="minorHAnsi" w:cs="Arial"/>
          <w:sz w:val="22"/>
          <w:szCs w:val="22"/>
        </w:rPr>
        <w:t>21/2020</w:t>
      </w:r>
      <w:r w:rsidRPr="00B2195E">
        <w:rPr>
          <w:rFonts w:asciiTheme="minorHAnsi" w:hAnsiTheme="minorHAnsi" w:cs="Arial"/>
          <w:sz w:val="22"/>
          <w:szCs w:val="22"/>
        </w:rPr>
        <w:t>, o qual está autorizado a requerer vistas de documentos e propostas, manifestar-se em nome da empresa, formular lances verbais, negociar a redução de preços, desistir e interpor recursos, rubricar documentos e assinar atas, prestar todos os esclarecimentos solicitados pelo PREGOEIRO, enfim, praticar todos os demais atos pertinentes ao certame, em nome da outorgante.</w:t>
      </w:r>
    </w:p>
    <w:p w:rsidR="00EB43D9" w:rsidRPr="00B2195E" w:rsidRDefault="00EB43D9" w:rsidP="00EB43D9">
      <w:pPr>
        <w:jc w:val="both"/>
        <w:rPr>
          <w:rFonts w:asciiTheme="minorHAnsi" w:hAnsiTheme="minorHAnsi" w:cs="Arial"/>
          <w:sz w:val="22"/>
          <w:szCs w:val="22"/>
        </w:rPr>
      </w:pPr>
    </w:p>
    <w:p w:rsidR="00EB43D9" w:rsidRPr="00B2195E" w:rsidRDefault="00EB43D9" w:rsidP="00EB43D9">
      <w:pPr>
        <w:ind w:left="708" w:firstLine="708"/>
        <w:rPr>
          <w:rFonts w:asciiTheme="minorHAnsi" w:hAnsiTheme="minorHAnsi" w:cs="Arial"/>
          <w:sz w:val="22"/>
          <w:szCs w:val="22"/>
        </w:rPr>
      </w:pPr>
      <w:r w:rsidRPr="00B2195E">
        <w:rPr>
          <w:rFonts w:asciiTheme="minorHAnsi" w:hAnsiTheme="minorHAnsi" w:cs="Arial"/>
          <w:sz w:val="22"/>
          <w:szCs w:val="22"/>
        </w:rPr>
        <w:t>________________</w:t>
      </w:r>
      <w:proofErr w:type="gramStart"/>
      <w:r w:rsidRPr="00B2195E">
        <w:rPr>
          <w:rFonts w:asciiTheme="minorHAnsi" w:hAnsiTheme="minorHAnsi" w:cs="Arial"/>
          <w:sz w:val="22"/>
          <w:szCs w:val="22"/>
        </w:rPr>
        <w:t>_,_</w:t>
      </w:r>
      <w:proofErr w:type="gramEnd"/>
      <w:r w:rsidRPr="00B2195E">
        <w:rPr>
          <w:rFonts w:asciiTheme="minorHAnsi" w:hAnsiTheme="minorHAnsi" w:cs="Arial"/>
          <w:sz w:val="22"/>
          <w:szCs w:val="22"/>
        </w:rPr>
        <w:t xml:space="preserve">____ de ________________de </w:t>
      </w:r>
      <w:r w:rsidR="004D38ED" w:rsidRPr="00B2195E">
        <w:rPr>
          <w:rFonts w:asciiTheme="minorHAnsi" w:hAnsiTheme="minorHAnsi" w:cs="Arial"/>
          <w:sz w:val="22"/>
          <w:szCs w:val="22"/>
        </w:rPr>
        <w:t>2020</w:t>
      </w:r>
      <w:r w:rsidR="00432170" w:rsidRPr="00B2195E">
        <w:rPr>
          <w:rFonts w:asciiTheme="minorHAnsi" w:hAnsiTheme="minorHAnsi" w:cs="Arial"/>
          <w:sz w:val="22"/>
          <w:szCs w:val="22"/>
        </w:rPr>
        <w:t>.</w:t>
      </w: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0044BE" w:rsidRPr="00B2195E" w:rsidRDefault="000044BE"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Nome e assinatura do representante legal</w:t>
      </w: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w:t>
      </w:r>
      <w:proofErr w:type="gramStart"/>
      <w:r w:rsidRPr="00B2195E">
        <w:rPr>
          <w:rFonts w:asciiTheme="minorHAnsi" w:hAnsiTheme="minorHAnsi" w:cs="Arial"/>
          <w:sz w:val="22"/>
          <w:szCs w:val="22"/>
        </w:rPr>
        <w:t>carimbo</w:t>
      </w:r>
      <w:proofErr w:type="gramEnd"/>
      <w:r w:rsidRPr="00B2195E">
        <w:rPr>
          <w:rFonts w:asciiTheme="minorHAnsi" w:hAnsiTheme="minorHAnsi" w:cs="Arial"/>
          <w:sz w:val="22"/>
          <w:szCs w:val="22"/>
        </w:rPr>
        <w:t xml:space="preserve"> da empresa)</w:t>
      </w: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422965" w:rsidRPr="00B2195E" w:rsidRDefault="00422965" w:rsidP="00EB43D9">
      <w:pPr>
        <w:jc w:val="center"/>
        <w:rPr>
          <w:rFonts w:asciiTheme="minorHAnsi" w:hAnsiTheme="minorHAnsi" w:cs="Arial"/>
          <w:b/>
          <w:sz w:val="22"/>
          <w:szCs w:val="22"/>
        </w:rPr>
      </w:pPr>
    </w:p>
    <w:p w:rsidR="00D01C74" w:rsidRPr="00B2195E" w:rsidRDefault="00D01C74"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9D6FA7" w:rsidP="00F3286A">
      <w:pPr>
        <w:jc w:val="center"/>
        <w:rPr>
          <w:rFonts w:asciiTheme="minorHAnsi" w:hAnsiTheme="minorHAnsi" w:cs="Arial"/>
          <w:b/>
          <w:sz w:val="22"/>
          <w:szCs w:val="22"/>
        </w:rPr>
      </w:pPr>
      <w:r w:rsidRPr="00B2195E">
        <w:rPr>
          <w:rFonts w:asciiTheme="minorHAnsi" w:hAnsiTheme="minorHAnsi" w:cs="Arial"/>
          <w:b/>
          <w:sz w:val="22"/>
          <w:szCs w:val="22"/>
        </w:rPr>
        <w:t>A</w:t>
      </w:r>
      <w:r w:rsidR="00EB43D9" w:rsidRPr="00B2195E">
        <w:rPr>
          <w:rFonts w:asciiTheme="minorHAnsi" w:hAnsiTheme="minorHAnsi" w:cs="Arial"/>
          <w:b/>
          <w:sz w:val="22"/>
          <w:szCs w:val="22"/>
        </w:rPr>
        <w:t>NEXO II</w:t>
      </w:r>
      <w:r w:rsidR="00E73389" w:rsidRPr="00B2195E">
        <w:rPr>
          <w:rFonts w:asciiTheme="minorHAnsi" w:hAnsiTheme="minorHAnsi" w:cs="Arial"/>
          <w:b/>
          <w:sz w:val="22"/>
          <w:szCs w:val="22"/>
        </w:rPr>
        <w:t>I</w:t>
      </w:r>
    </w:p>
    <w:p w:rsidR="00EB43D9" w:rsidRPr="00B2195E" w:rsidRDefault="00EB43D9" w:rsidP="00F3286A">
      <w:pPr>
        <w:pStyle w:val="Ttulo2"/>
        <w:spacing w:before="0" w:after="0"/>
        <w:jc w:val="center"/>
        <w:rPr>
          <w:rFonts w:asciiTheme="minorHAnsi" w:hAnsiTheme="minorHAnsi"/>
          <w:i w:val="0"/>
          <w:sz w:val="22"/>
          <w:szCs w:val="22"/>
        </w:rPr>
      </w:pPr>
      <w:r w:rsidRPr="00B2195E">
        <w:rPr>
          <w:rFonts w:asciiTheme="minorHAnsi" w:hAnsiTheme="minorHAnsi"/>
          <w:i w:val="0"/>
          <w:sz w:val="22"/>
          <w:szCs w:val="22"/>
        </w:rPr>
        <w:t>DECLARAÇÃO DE PLENO ATENDIMENTO AOS REQUISITOS DE HABILITAÇÃO</w:t>
      </w:r>
    </w:p>
    <w:p w:rsidR="00EB43D9" w:rsidRPr="00B2195E" w:rsidRDefault="00EB43D9" w:rsidP="00EB43D9">
      <w:pPr>
        <w:rPr>
          <w:rFonts w:asciiTheme="minorHAnsi" w:hAnsiTheme="minorHAnsi" w:cs="Arial"/>
          <w:sz w:val="22"/>
          <w:szCs w:val="22"/>
        </w:rPr>
      </w:pPr>
    </w:p>
    <w:p w:rsidR="00F3286A" w:rsidRPr="00B2195E" w:rsidRDefault="00F3286A" w:rsidP="00F3286A">
      <w:pPr>
        <w:jc w:val="cente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9D6FA7">
      <w:pPr>
        <w:rPr>
          <w:rFonts w:asciiTheme="minorHAnsi" w:hAnsiTheme="minorHAnsi" w:cs="Arial"/>
          <w:sz w:val="22"/>
          <w:szCs w:val="22"/>
        </w:rPr>
      </w:pPr>
      <w:r w:rsidRPr="00B2195E">
        <w:rPr>
          <w:rFonts w:asciiTheme="minorHAnsi" w:hAnsiTheme="minorHAnsi" w:cs="Arial"/>
          <w:sz w:val="22"/>
          <w:szCs w:val="22"/>
        </w:rPr>
        <w:t xml:space="preserve">           </w:t>
      </w:r>
    </w:p>
    <w:p w:rsidR="00EB43D9" w:rsidRPr="00B2195E" w:rsidRDefault="00EB43D9" w:rsidP="009427C5">
      <w:pPr>
        <w:spacing w:line="360" w:lineRule="auto"/>
        <w:jc w:val="both"/>
        <w:rPr>
          <w:rFonts w:asciiTheme="minorHAnsi" w:hAnsiTheme="minorHAnsi" w:cs="Arial"/>
          <w:sz w:val="22"/>
          <w:szCs w:val="22"/>
        </w:rPr>
      </w:pPr>
      <w:proofErr w:type="gramStart"/>
      <w:r w:rsidRPr="00B2195E">
        <w:rPr>
          <w:rFonts w:asciiTheme="minorHAnsi" w:hAnsiTheme="minorHAnsi" w:cs="Arial"/>
          <w:sz w:val="22"/>
          <w:szCs w:val="22"/>
        </w:rPr>
        <w:t>Pela presente</w:t>
      </w:r>
      <w:proofErr w:type="gramEnd"/>
      <w:r w:rsidRPr="00B2195E">
        <w:rPr>
          <w:rFonts w:asciiTheme="minorHAnsi" w:hAnsiTheme="minorHAnsi" w:cs="Arial"/>
          <w:sz w:val="22"/>
          <w:szCs w:val="22"/>
        </w:rPr>
        <w:t xml:space="preserve"> declaramos, para efeito do cumprimento ao estabelecido no Inciso VII do artigo 4º da Lei Federal nº. 10.520 de 17/07/02, sob as penalidades cabíveis, que cumpriremos plenamente os requisitos de habilitação exigidos no Edital.</w:t>
      </w: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ind w:left="708" w:firstLine="708"/>
        <w:rPr>
          <w:rFonts w:asciiTheme="minorHAnsi" w:hAnsiTheme="minorHAnsi" w:cs="Arial"/>
          <w:sz w:val="22"/>
          <w:szCs w:val="22"/>
        </w:rPr>
      </w:pPr>
      <w:r w:rsidRPr="00B2195E">
        <w:rPr>
          <w:rFonts w:asciiTheme="minorHAnsi" w:hAnsiTheme="minorHAnsi" w:cs="Arial"/>
          <w:sz w:val="22"/>
          <w:szCs w:val="22"/>
        </w:rPr>
        <w:t>________________</w:t>
      </w:r>
      <w:proofErr w:type="gramStart"/>
      <w:r w:rsidRPr="00B2195E">
        <w:rPr>
          <w:rFonts w:asciiTheme="minorHAnsi" w:hAnsiTheme="minorHAnsi" w:cs="Arial"/>
          <w:sz w:val="22"/>
          <w:szCs w:val="22"/>
        </w:rPr>
        <w:t>_,_</w:t>
      </w:r>
      <w:proofErr w:type="gramEnd"/>
      <w:r w:rsidRPr="00B2195E">
        <w:rPr>
          <w:rFonts w:asciiTheme="minorHAnsi" w:hAnsiTheme="minorHAnsi" w:cs="Arial"/>
          <w:sz w:val="22"/>
          <w:szCs w:val="22"/>
        </w:rPr>
        <w:t xml:space="preserve">____ de ________________de </w:t>
      </w:r>
      <w:r w:rsidR="004D38ED" w:rsidRPr="00B2195E">
        <w:rPr>
          <w:rFonts w:asciiTheme="minorHAnsi" w:hAnsiTheme="minorHAnsi" w:cs="Arial"/>
          <w:sz w:val="22"/>
          <w:szCs w:val="22"/>
        </w:rPr>
        <w:t>2020</w:t>
      </w:r>
      <w:r w:rsidR="0041490A" w:rsidRPr="00B2195E">
        <w:rPr>
          <w:rFonts w:asciiTheme="minorHAnsi" w:hAnsiTheme="minorHAnsi" w:cs="Arial"/>
          <w:sz w:val="22"/>
          <w:szCs w:val="22"/>
        </w:rPr>
        <w:t>.</w:t>
      </w: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1C2027" w:rsidRPr="00B2195E" w:rsidRDefault="001C2027"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Nome e assinatura do representante legal</w:t>
      </w: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w:t>
      </w:r>
      <w:proofErr w:type="gramStart"/>
      <w:r w:rsidRPr="00B2195E">
        <w:rPr>
          <w:rFonts w:asciiTheme="minorHAnsi" w:hAnsiTheme="minorHAnsi" w:cs="Arial"/>
          <w:sz w:val="22"/>
          <w:szCs w:val="22"/>
        </w:rPr>
        <w:t>carimbo</w:t>
      </w:r>
      <w:proofErr w:type="gramEnd"/>
      <w:r w:rsidRPr="00B2195E">
        <w:rPr>
          <w:rFonts w:asciiTheme="minorHAnsi" w:hAnsiTheme="minorHAnsi" w:cs="Arial"/>
          <w:sz w:val="22"/>
          <w:szCs w:val="22"/>
        </w:rPr>
        <w:t xml:space="preserve"> da empresa)</w:t>
      </w: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D01C74" w:rsidRPr="00B2195E" w:rsidRDefault="00D01C74" w:rsidP="00EB43D9">
      <w:pPr>
        <w:rPr>
          <w:rFonts w:asciiTheme="minorHAnsi" w:hAnsiTheme="minorHAnsi" w:cs="Arial"/>
          <w:sz w:val="22"/>
          <w:szCs w:val="22"/>
        </w:rPr>
      </w:pPr>
    </w:p>
    <w:p w:rsidR="00A70578" w:rsidRPr="00B2195E" w:rsidRDefault="00A70578" w:rsidP="00EB43D9">
      <w:pPr>
        <w:rPr>
          <w:rFonts w:asciiTheme="minorHAnsi" w:hAnsiTheme="minorHAnsi" w:cs="Arial"/>
          <w:sz w:val="22"/>
          <w:szCs w:val="22"/>
        </w:rPr>
      </w:pPr>
    </w:p>
    <w:p w:rsidR="00A70578" w:rsidRPr="00B2195E" w:rsidRDefault="00A70578" w:rsidP="00EB43D9">
      <w:pPr>
        <w:rPr>
          <w:rFonts w:asciiTheme="minorHAnsi" w:hAnsiTheme="minorHAnsi" w:cs="Arial"/>
          <w:sz w:val="22"/>
          <w:szCs w:val="22"/>
        </w:rPr>
      </w:pPr>
    </w:p>
    <w:p w:rsidR="00A70578" w:rsidRPr="00B2195E" w:rsidRDefault="00A70578" w:rsidP="00EB43D9">
      <w:pPr>
        <w:rPr>
          <w:rFonts w:asciiTheme="minorHAnsi" w:hAnsiTheme="minorHAnsi" w:cs="Arial"/>
          <w:sz w:val="22"/>
          <w:szCs w:val="22"/>
        </w:rPr>
      </w:pPr>
    </w:p>
    <w:p w:rsidR="00A70578" w:rsidRPr="00B2195E" w:rsidRDefault="00A70578" w:rsidP="00EB43D9">
      <w:pPr>
        <w:rPr>
          <w:rFonts w:asciiTheme="minorHAnsi" w:hAnsiTheme="minorHAnsi" w:cs="Arial"/>
          <w:sz w:val="22"/>
          <w:szCs w:val="22"/>
        </w:rPr>
      </w:pPr>
    </w:p>
    <w:p w:rsidR="00FB55F9" w:rsidRPr="00B2195E" w:rsidRDefault="00FB55F9" w:rsidP="00EB43D9">
      <w:pPr>
        <w:rPr>
          <w:rFonts w:asciiTheme="minorHAnsi" w:hAnsiTheme="minorHAnsi" w:cs="Arial"/>
          <w:sz w:val="22"/>
          <w:szCs w:val="22"/>
        </w:rPr>
      </w:pPr>
    </w:p>
    <w:p w:rsidR="00422965" w:rsidRPr="00B2195E" w:rsidRDefault="00422965" w:rsidP="00EB43D9">
      <w:pPr>
        <w:rPr>
          <w:rFonts w:asciiTheme="minorHAnsi" w:hAnsiTheme="minorHAnsi" w:cs="Arial"/>
          <w:sz w:val="22"/>
          <w:szCs w:val="22"/>
        </w:rPr>
      </w:pPr>
    </w:p>
    <w:p w:rsidR="00422965" w:rsidRPr="00B2195E" w:rsidRDefault="00422965" w:rsidP="00EB43D9">
      <w:pPr>
        <w:rPr>
          <w:rFonts w:asciiTheme="minorHAnsi" w:hAnsiTheme="minorHAnsi" w:cs="Arial"/>
          <w:sz w:val="22"/>
          <w:szCs w:val="22"/>
        </w:rPr>
      </w:pPr>
    </w:p>
    <w:p w:rsidR="00422965" w:rsidRDefault="00422965" w:rsidP="00EB43D9">
      <w:pPr>
        <w:rPr>
          <w:rFonts w:asciiTheme="minorHAnsi" w:hAnsiTheme="minorHAnsi" w:cs="Arial"/>
          <w:sz w:val="22"/>
          <w:szCs w:val="22"/>
        </w:rPr>
      </w:pPr>
    </w:p>
    <w:p w:rsidR="007F4435" w:rsidRDefault="007F4435" w:rsidP="00EB43D9">
      <w:pPr>
        <w:rPr>
          <w:rFonts w:asciiTheme="minorHAnsi" w:hAnsiTheme="minorHAnsi" w:cs="Arial"/>
          <w:sz w:val="22"/>
          <w:szCs w:val="22"/>
        </w:rPr>
      </w:pPr>
    </w:p>
    <w:p w:rsidR="007F4435" w:rsidRPr="00B2195E" w:rsidRDefault="007F4435" w:rsidP="00EB43D9">
      <w:pPr>
        <w:rPr>
          <w:rFonts w:asciiTheme="minorHAnsi" w:hAnsiTheme="minorHAnsi" w:cs="Arial"/>
          <w:sz w:val="22"/>
          <w:szCs w:val="22"/>
        </w:rPr>
      </w:pPr>
    </w:p>
    <w:p w:rsidR="00D01C74" w:rsidRPr="00B2195E" w:rsidRDefault="00D01C74" w:rsidP="00EB43D9">
      <w:pPr>
        <w:rPr>
          <w:rFonts w:asciiTheme="minorHAnsi" w:hAnsiTheme="minorHAnsi" w:cs="Arial"/>
          <w:sz w:val="22"/>
          <w:szCs w:val="22"/>
        </w:rPr>
      </w:pPr>
    </w:p>
    <w:p w:rsidR="00EB43D9" w:rsidRPr="00B2195E" w:rsidRDefault="00E73389" w:rsidP="002750AC">
      <w:pPr>
        <w:jc w:val="center"/>
        <w:rPr>
          <w:rFonts w:asciiTheme="minorHAnsi" w:hAnsiTheme="minorHAnsi" w:cs="Arial"/>
          <w:b/>
          <w:sz w:val="22"/>
          <w:szCs w:val="22"/>
        </w:rPr>
      </w:pPr>
      <w:r w:rsidRPr="00B2195E">
        <w:rPr>
          <w:rFonts w:asciiTheme="minorHAnsi" w:hAnsiTheme="minorHAnsi" w:cs="Arial"/>
          <w:b/>
          <w:sz w:val="22"/>
          <w:szCs w:val="22"/>
        </w:rPr>
        <w:lastRenderedPageBreak/>
        <w:t>ANEXO IV</w:t>
      </w:r>
    </w:p>
    <w:p w:rsidR="00EB43D9" w:rsidRPr="00B2195E" w:rsidRDefault="00EB43D9" w:rsidP="002750AC">
      <w:pPr>
        <w:jc w:val="center"/>
        <w:rPr>
          <w:rFonts w:asciiTheme="minorHAnsi" w:hAnsiTheme="minorHAnsi" w:cs="Arial"/>
          <w:b/>
          <w:sz w:val="22"/>
          <w:szCs w:val="22"/>
        </w:rPr>
      </w:pPr>
      <w:r w:rsidRPr="00B2195E">
        <w:rPr>
          <w:rFonts w:asciiTheme="minorHAnsi" w:hAnsiTheme="minorHAnsi" w:cs="Arial"/>
          <w:b/>
          <w:sz w:val="22"/>
          <w:szCs w:val="22"/>
        </w:rPr>
        <w:t>PROPOSTA COMERCIAL</w:t>
      </w:r>
    </w:p>
    <w:tbl>
      <w:tblPr>
        <w:tblW w:w="11341"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846"/>
        <w:gridCol w:w="5812"/>
        <w:gridCol w:w="1134"/>
        <w:gridCol w:w="992"/>
        <w:gridCol w:w="1276"/>
        <w:gridCol w:w="1281"/>
      </w:tblGrid>
      <w:tr w:rsidR="00BA4C84" w:rsidRPr="00B2195E" w:rsidTr="00DF7FBC">
        <w:trPr>
          <w:jc w:val="center"/>
        </w:trPr>
        <w:tc>
          <w:tcPr>
            <w:tcW w:w="846" w:type="dxa"/>
            <w:tcBorders>
              <w:top w:val="single" w:sz="4" w:space="0" w:color="000000"/>
              <w:left w:val="single" w:sz="4" w:space="0" w:color="000000"/>
              <w:bottom w:val="single" w:sz="4" w:space="0" w:color="000000"/>
              <w:right w:val="single" w:sz="4" w:space="0" w:color="000000"/>
            </w:tcBorders>
          </w:tcPr>
          <w:p w:rsidR="00BA4C84" w:rsidRPr="00DF7FBC" w:rsidRDefault="00DF7FBC" w:rsidP="00DC1E12">
            <w:pPr>
              <w:widowControl w:val="0"/>
              <w:suppressAutoHyphens/>
              <w:spacing w:line="360" w:lineRule="auto"/>
              <w:contextualSpacing/>
              <w:jc w:val="center"/>
              <w:rPr>
                <w:rFonts w:asciiTheme="minorHAnsi" w:hAnsiTheme="minorHAnsi" w:cs="Arial"/>
                <w:b/>
                <w:sz w:val="16"/>
                <w:szCs w:val="16"/>
              </w:rPr>
            </w:pPr>
            <w:r w:rsidRPr="00DF7FBC">
              <w:rPr>
                <w:rFonts w:asciiTheme="minorHAnsi" w:hAnsiTheme="minorHAnsi" w:cs="Arial"/>
                <w:b/>
                <w:sz w:val="16"/>
                <w:szCs w:val="16"/>
              </w:rPr>
              <w:t>ITEM</w:t>
            </w:r>
          </w:p>
        </w:tc>
        <w:tc>
          <w:tcPr>
            <w:tcW w:w="5812" w:type="dxa"/>
            <w:tcBorders>
              <w:top w:val="single" w:sz="4" w:space="0" w:color="000000"/>
              <w:left w:val="single" w:sz="4" w:space="0" w:color="000000"/>
              <w:bottom w:val="single" w:sz="4" w:space="0" w:color="000000"/>
              <w:right w:val="single" w:sz="4" w:space="0" w:color="000000"/>
            </w:tcBorders>
          </w:tcPr>
          <w:p w:rsidR="00BA4C84" w:rsidRPr="00DF7FBC" w:rsidRDefault="00DF7FBC" w:rsidP="00BE0EF7">
            <w:pPr>
              <w:spacing w:line="360" w:lineRule="auto"/>
              <w:contextualSpacing/>
              <w:jc w:val="center"/>
              <w:rPr>
                <w:rFonts w:asciiTheme="minorHAnsi" w:hAnsiTheme="minorHAnsi" w:cs="Arial"/>
                <w:b/>
                <w:bCs/>
                <w:sz w:val="16"/>
                <w:szCs w:val="16"/>
              </w:rPr>
            </w:pPr>
            <w:r w:rsidRPr="00DF7FBC">
              <w:rPr>
                <w:rFonts w:asciiTheme="minorHAnsi" w:hAnsiTheme="minorHAnsi" w:cs="Arial"/>
                <w:b/>
                <w:bCs/>
                <w:sz w:val="16"/>
                <w:szCs w:val="16"/>
              </w:rPr>
              <w:t>DESCRIÇÃO</w:t>
            </w:r>
          </w:p>
        </w:tc>
        <w:tc>
          <w:tcPr>
            <w:tcW w:w="1134" w:type="dxa"/>
            <w:tcBorders>
              <w:top w:val="single" w:sz="4" w:space="0" w:color="000000"/>
              <w:left w:val="single" w:sz="4" w:space="0" w:color="000000"/>
              <w:bottom w:val="single" w:sz="4" w:space="0" w:color="000000"/>
              <w:right w:val="single" w:sz="4" w:space="0" w:color="000000"/>
            </w:tcBorders>
          </w:tcPr>
          <w:p w:rsidR="00BA4C84" w:rsidRPr="00DF7FBC" w:rsidRDefault="00DF7FBC" w:rsidP="00DC1E12">
            <w:pPr>
              <w:widowControl w:val="0"/>
              <w:suppressAutoHyphens/>
              <w:spacing w:line="360" w:lineRule="auto"/>
              <w:contextualSpacing/>
              <w:jc w:val="center"/>
              <w:rPr>
                <w:rFonts w:asciiTheme="minorHAnsi" w:hAnsiTheme="minorHAnsi" w:cs="Arial"/>
                <w:b/>
                <w:sz w:val="16"/>
                <w:szCs w:val="16"/>
              </w:rPr>
            </w:pPr>
            <w:r w:rsidRPr="00DF7FBC">
              <w:rPr>
                <w:rFonts w:asciiTheme="minorHAnsi" w:hAnsiTheme="minorHAnsi" w:cs="Arial"/>
                <w:b/>
                <w:sz w:val="16"/>
                <w:szCs w:val="16"/>
              </w:rPr>
              <w:t>QTDE</w:t>
            </w:r>
          </w:p>
        </w:tc>
        <w:tc>
          <w:tcPr>
            <w:tcW w:w="992" w:type="dxa"/>
            <w:tcBorders>
              <w:top w:val="single" w:sz="4" w:space="0" w:color="000000"/>
              <w:left w:val="single" w:sz="4" w:space="0" w:color="000000"/>
              <w:bottom w:val="single" w:sz="4" w:space="0" w:color="000000"/>
              <w:right w:val="single" w:sz="4" w:space="0" w:color="000000"/>
            </w:tcBorders>
          </w:tcPr>
          <w:p w:rsidR="00BA4C84" w:rsidRPr="00DF7FBC" w:rsidRDefault="00DF7FBC" w:rsidP="00DC1E12">
            <w:pPr>
              <w:widowControl w:val="0"/>
              <w:suppressAutoHyphens/>
              <w:spacing w:line="360" w:lineRule="auto"/>
              <w:contextualSpacing/>
              <w:jc w:val="center"/>
              <w:rPr>
                <w:rFonts w:asciiTheme="minorHAnsi" w:hAnsiTheme="minorHAnsi" w:cs="Arial"/>
                <w:b/>
                <w:sz w:val="16"/>
                <w:szCs w:val="16"/>
              </w:rPr>
            </w:pPr>
            <w:r w:rsidRPr="00DF7FBC">
              <w:rPr>
                <w:rFonts w:asciiTheme="minorHAnsi" w:hAnsiTheme="minorHAnsi" w:cs="Arial"/>
                <w:b/>
                <w:sz w:val="16"/>
                <w:szCs w:val="16"/>
              </w:rPr>
              <w:t>MARCA</w:t>
            </w:r>
          </w:p>
        </w:tc>
        <w:tc>
          <w:tcPr>
            <w:tcW w:w="1276" w:type="dxa"/>
            <w:tcBorders>
              <w:top w:val="single" w:sz="4" w:space="0" w:color="000000"/>
              <w:left w:val="single" w:sz="4" w:space="0" w:color="000000"/>
              <w:bottom w:val="single" w:sz="4" w:space="0" w:color="000000"/>
              <w:right w:val="single" w:sz="4" w:space="0" w:color="000000"/>
            </w:tcBorders>
          </w:tcPr>
          <w:p w:rsidR="00BA4C84" w:rsidRPr="00DF7FBC" w:rsidRDefault="00DF7FBC" w:rsidP="00DC1E12">
            <w:pPr>
              <w:widowControl w:val="0"/>
              <w:suppressAutoHyphens/>
              <w:spacing w:line="360" w:lineRule="auto"/>
              <w:contextualSpacing/>
              <w:jc w:val="center"/>
              <w:rPr>
                <w:rFonts w:asciiTheme="minorHAnsi" w:hAnsiTheme="minorHAnsi" w:cs="Arial"/>
                <w:b/>
                <w:bCs/>
                <w:sz w:val="16"/>
                <w:szCs w:val="16"/>
              </w:rPr>
            </w:pPr>
            <w:r w:rsidRPr="00DF7FBC">
              <w:rPr>
                <w:rFonts w:asciiTheme="minorHAnsi" w:hAnsiTheme="minorHAnsi" w:cs="Arial"/>
                <w:b/>
                <w:bCs/>
                <w:sz w:val="16"/>
                <w:szCs w:val="16"/>
              </w:rPr>
              <w:t>UNIT</w:t>
            </w:r>
          </w:p>
        </w:tc>
        <w:tc>
          <w:tcPr>
            <w:tcW w:w="1281" w:type="dxa"/>
            <w:tcBorders>
              <w:top w:val="single" w:sz="4" w:space="0" w:color="000000"/>
              <w:left w:val="single" w:sz="4" w:space="0" w:color="000000"/>
              <w:bottom w:val="single" w:sz="4" w:space="0" w:color="000000"/>
              <w:right w:val="single" w:sz="4" w:space="0" w:color="000000"/>
            </w:tcBorders>
          </w:tcPr>
          <w:p w:rsidR="00BA4C84" w:rsidRPr="00DF7FBC" w:rsidRDefault="00DF7FBC" w:rsidP="00DC1E12">
            <w:pPr>
              <w:widowControl w:val="0"/>
              <w:suppressAutoHyphens/>
              <w:spacing w:line="360" w:lineRule="auto"/>
              <w:contextualSpacing/>
              <w:jc w:val="center"/>
              <w:rPr>
                <w:rFonts w:asciiTheme="minorHAnsi" w:hAnsiTheme="minorHAnsi" w:cs="Arial"/>
                <w:b/>
                <w:bCs/>
                <w:sz w:val="16"/>
                <w:szCs w:val="16"/>
              </w:rPr>
            </w:pPr>
            <w:r w:rsidRPr="00DF7FBC">
              <w:rPr>
                <w:rFonts w:asciiTheme="minorHAnsi" w:hAnsiTheme="minorHAnsi" w:cs="Arial"/>
                <w:b/>
                <w:bCs/>
                <w:sz w:val="16"/>
                <w:szCs w:val="16"/>
              </w:rPr>
              <w:t>TOTAL</w:t>
            </w:r>
          </w:p>
        </w:tc>
      </w:tr>
      <w:tr w:rsidR="00DF7FBC" w:rsidRPr="00B2195E" w:rsidTr="00DF7FBC">
        <w:trPr>
          <w:jc w:val="center"/>
        </w:trPr>
        <w:tc>
          <w:tcPr>
            <w:tcW w:w="84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01</w:t>
            </w:r>
          </w:p>
        </w:tc>
        <w:tc>
          <w:tcPr>
            <w:tcW w:w="581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 xml:space="preserve">CAMINHÃO 4 </w:t>
            </w:r>
            <w:proofErr w:type="gramStart"/>
            <w:r w:rsidRPr="00B2195E">
              <w:rPr>
                <w:rFonts w:asciiTheme="minorHAnsi" w:hAnsiTheme="minorHAnsi" w:cs="Arial"/>
                <w:b/>
                <w:sz w:val="20"/>
                <w:szCs w:val="20"/>
              </w:rPr>
              <w:t>X</w:t>
            </w:r>
            <w:proofErr w:type="gramEnd"/>
            <w:r w:rsidRPr="00B2195E">
              <w:rPr>
                <w:rFonts w:asciiTheme="minorHAnsi" w:hAnsiTheme="minorHAnsi" w:cs="Arial"/>
                <w:b/>
                <w:sz w:val="20"/>
                <w:szCs w:val="20"/>
              </w:rPr>
              <w:t xml:space="preserve"> 2 ANO/MODELO 2020</w:t>
            </w:r>
          </w:p>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Características</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Ano/modelo 2020/2020</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Cabine simples</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Zero quilômetro</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Cor branca</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Tração 4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Motor com potência mínima de 170cv </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Combustível Diesel</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04 cilindros</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Peso bruto total </w:t>
            </w:r>
            <w:proofErr w:type="gramStart"/>
            <w:r w:rsidRPr="00B2195E">
              <w:rPr>
                <w:rFonts w:asciiTheme="minorHAnsi" w:hAnsiTheme="minorHAnsi" w:cs="Arial"/>
                <w:sz w:val="20"/>
                <w:szCs w:val="20"/>
              </w:rPr>
              <w:t>( PBT</w:t>
            </w:r>
            <w:proofErr w:type="gramEnd"/>
            <w:r w:rsidRPr="00B2195E">
              <w:rPr>
                <w:rFonts w:asciiTheme="minorHAnsi" w:hAnsiTheme="minorHAnsi" w:cs="Arial"/>
                <w:sz w:val="20"/>
                <w:szCs w:val="20"/>
              </w:rPr>
              <w:t xml:space="preserve"> ) homologado mínimo de  7500kg</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Pneus traseiros 215.75 R 17,5 borrachudos</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Pneus dianteiros 215.75 R 17,5 lisos</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Suspensão dianteira: molas parabólicas com amortecedores hidráulicos telescópicos de dupla ação e barra estabilizadora</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 xml:space="preserve">Suspensão traseira: molas parabólicas com amortecedores hidráulicos telescópicos de dupla ação e barra estabilizadora </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Direção hidráulica</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Ar Condicionado</w:t>
            </w:r>
          </w:p>
          <w:p w:rsidR="00DF7FBC" w:rsidRPr="00B2195E"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Acessórios: todos os equipamentos exigidos pela legislação de trânsito, incluindo roda reserva completa.</w:t>
            </w:r>
          </w:p>
          <w:p w:rsidR="00DF7FBC" w:rsidRPr="00DF7FBC" w:rsidRDefault="00DF7FBC" w:rsidP="00DF7FBC">
            <w:pPr>
              <w:numPr>
                <w:ilvl w:val="0"/>
                <w:numId w:val="29"/>
              </w:numPr>
              <w:jc w:val="both"/>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do chassi na fábrica vencedora do item 03, para montagem do módulo de transporte de passageiros.</w:t>
            </w:r>
          </w:p>
        </w:tc>
        <w:tc>
          <w:tcPr>
            <w:tcW w:w="1134"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c>
          <w:tcPr>
            <w:tcW w:w="1281"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r>
      <w:tr w:rsidR="00DF7FBC" w:rsidRPr="00B2195E" w:rsidTr="00DF7FBC">
        <w:trPr>
          <w:jc w:val="center"/>
        </w:trPr>
        <w:tc>
          <w:tcPr>
            <w:tcW w:w="84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02</w:t>
            </w:r>
          </w:p>
        </w:tc>
        <w:tc>
          <w:tcPr>
            <w:tcW w:w="581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CARROCERIA ABERTA EM MADEIRA</w:t>
            </w:r>
          </w:p>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Características</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Dimensões: maior ou igual a 3200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2300 x 450mm</w:t>
            </w:r>
          </w:p>
          <w:p w:rsidR="00DF7FBC" w:rsidRPr="00B2195E" w:rsidRDefault="00DF7FBC" w:rsidP="00DF7FBC">
            <w:pPr>
              <w:numPr>
                <w:ilvl w:val="0"/>
                <w:numId w:val="28"/>
              </w:numPr>
              <w:rPr>
                <w:rFonts w:asciiTheme="minorHAnsi" w:hAnsiTheme="minorHAnsi" w:cs="Arial"/>
                <w:sz w:val="20"/>
                <w:szCs w:val="20"/>
              </w:rPr>
            </w:pPr>
            <w:r>
              <w:rPr>
                <w:rFonts w:asciiTheme="minorHAnsi" w:hAnsiTheme="minorHAnsi" w:cs="Arial"/>
                <w:sz w:val="20"/>
                <w:szCs w:val="20"/>
              </w:rPr>
              <w:t>Modelo: madeira em Lei (</w:t>
            </w:r>
            <w:proofErr w:type="spellStart"/>
            <w:r w:rsidRPr="00B2195E">
              <w:rPr>
                <w:rFonts w:asciiTheme="minorHAnsi" w:hAnsiTheme="minorHAnsi" w:cs="Arial"/>
                <w:sz w:val="20"/>
                <w:szCs w:val="20"/>
              </w:rPr>
              <w:t>rouxinho</w:t>
            </w:r>
            <w:proofErr w:type="spellEnd"/>
            <w:r w:rsidRPr="00B2195E">
              <w:rPr>
                <w:rFonts w:asciiTheme="minorHAnsi" w:hAnsiTheme="minorHAnsi" w:cs="Arial"/>
                <w:sz w:val="20"/>
                <w:szCs w:val="20"/>
              </w:rPr>
              <w:t xml:space="preserve">, Angelim </w:t>
            </w:r>
            <w:proofErr w:type="gramStart"/>
            <w:r w:rsidRPr="00B2195E">
              <w:rPr>
                <w:rFonts w:asciiTheme="minorHAnsi" w:hAnsiTheme="minorHAnsi" w:cs="Arial"/>
                <w:sz w:val="20"/>
                <w:szCs w:val="20"/>
              </w:rPr>
              <w:t>vermelho )</w:t>
            </w:r>
            <w:proofErr w:type="gramEnd"/>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Ferragens: Barrotes e longarinas com cabeças chapeadas, chapa </w:t>
            </w:r>
            <w:proofErr w:type="spellStart"/>
            <w:r w:rsidRPr="00B2195E">
              <w:rPr>
                <w:rFonts w:asciiTheme="minorHAnsi" w:hAnsiTheme="minorHAnsi" w:cs="Arial"/>
                <w:sz w:val="20"/>
                <w:szCs w:val="20"/>
              </w:rPr>
              <w:t>eno</w:t>
            </w:r>
            <w:proofErr w:type="spellEnd"/>
            <w:r w:rsidRPr="00B2195E">
              <w:rPr>
                <w:rFonts w:asciiTheme="minorHAnsi" w:hAnsiTheme="minorHAnsi" w:cs="Arial"/>
                <w:sz w:val="20"/>
                <w:szCs w:val="20"/>
              </w:rPr>
              <w:t xml:space="preserve"> corrimão das tampas, 02 </w:t>
            </w:r>
            <w:proofErr w:type="gramStart"/>
            <w:r w:rsidRPr="00B2195E">
              <w:rPr>
                <w:rFonts w:asciiTheme="minorHAnsi" w:hAnsiTheme="minorHAnsi" w:cs="Arial"/>
                <w:sz w:val="20"/>
                <w:szCs w:val="20"/>
              </w:rPr>
              <w:t>( dois</w:t>
            </w:r>
            <w:proofErr w:type="gramEnd"/>
            <w:r w:rsidRPr="00B2195E">
              <w:rPr>
                <w:rFonts w:asciiTheme="minorHAnsi" w:hAnsiTheme="minorHAnsi" w:cs="Arial"/>
                <w:sz w:val="20"/>
                <w:szCs w:val="20"/>
              </w:rPr>
              <w:t xml:space="preserve"> ) esticadores ( tirantes ) para proteção do chassi, cantoneiras nas bordas do assoalho, ferros redondos instalados no </w:t>
            </w:r>
            <w:proofErr w:type="spellStart"/>
            <w:r w:rsidRPr="00B2195E">
              <w:rPr>
                <w:rFonts w:asciiTheme="minorHAnsi" w:hAnsiTheme="minorHAnsi" w:cs="Arial"/>
                <w:sz w:val="20"/>
                <w:szCs w:val="20"/>
              </w:rPr>
              <w:t>malhal</w:t>
            </w:r>
            <w:proofErr w:type="spellEnd"/>
            <w:r w:rsidRPr="00B2195E">
              <w:rPr>
                <w:rFonts w:asciiTheme="minorHAnsi" w:hAnsiTheme="minorHAnsi" w:cs="Arial"/>
                <w:sz w:val="20"/>
                <w:szCs w:val="20"/>
              </w:rPr>
              <w:t xml:space="preserve"> para proteção da cabine. Dobradiças nas laterais de 1 ¼ x 3/16</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Características construtivas: Composta por </w:t>
            </w:r>
            <w:proofErr w:type="gramStart"/>
            <w:r w:rsidRPr="00B2195E">
              <w:rPr>
                <w:rFonts w:asciiTheme="minorHAnsi" w:hAnsiTheme="minorHAnsi" w:cs="Arial"/>
                <w:sz w:val="20"/>
                <w:szCs w:val="20"/>
              </w:rPr>
              <w:t>2( duas</w:t>
            </w:r>
            <w:proofErr w:type="gramEnd"/>
            <w:r w:rsidRPr="00B2195E">
              <w:rPr>
                <w:rFonts w:asciiTheme="minorHAnsi" w:hAnsiTheme="minorHAnsi" w:cs="Arial"/>
                <w:sz w:val="20"/>
                <w:szCs w:val="20"/>
              </w:rPr>
              <w:t xml:space="preserve"> ) longarinas que são apoiadas no chassi. Barrotes transversais fixados ás longarinas por parafusos sextavados de 5/8, calços de borracha para não bambear. Assoalho de 30mm de espessura. Fixação ao chassi por grampos de 5/8.</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Pintura: preparação com lixa, primer, massa sintética. Acabamento final em 3 demãos de esmalte sintético nas cores preferenciais.</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Acessórios e equipamentos: 04 </w:t>
            </w:r>
            <w:proofErr w:type="gramStart"/>
            <w:r w:rsidRPr="00B2195E">
              <w:rPr>
                <w:rFonts w:asciiTheme="minorHAnsi" w:hAnsiTheme="minorHAnsi" w:cs="Arial"/>
                <w:sz w:val="20"/>
                <w:szCs w:val="20"/>
              </w:rPr>
              <w:t>( quatro</w:t>
            </w:r>
            <w:proofErr w:type="gramEnd"/>
            <w:r w:rsidRPr="00B2195E">
              <w:rPr>
                <w:rFonts w:asciiTheme="minorHAnsi" w:hAnsiTheme="minorHAnsi" w:cs="Arial"/>
                <w:sz w:val="20"/>
                <w:szCs w:val="20"/>
              </w:rPr>
              <w:t xml:space="preserve"> ) tábuas lameira com acabamento tipo saia, 02 ( duas ) borrachas, estribos laterais, ganchos de corda, 01 (uma ) caixa para ferramentas, trava de correntes na tampas, tirante de </w:t>
            </w:r>
            <w:proofErr w:type="spellStart"/>
            <w:r w:rsidRPr="00B2195E">
              <w:rPr>
                <w:rFonts w:asciiTheme="minorHAnsi" w:hAnsiTheme="minorHAnsi" w:cs="Arial"/>
                <w:sz w:val="20"/>
                <w:szCs w:val="20"/>
              </w:rPr>
              <w:t>malhal</w:t>
            </w:r>
            <w:proofErr w:type="spellEnd"/>
            <w:r w:rsidRPr="00B2195E">
              <w:rPr>
                <w:rFonts w:asciiTheme="minorHAnsi" w:hAnsiTheme="minorHAnsi" w:cs="Arial"/>
                <w:sz w:val="20"/>
                <w:szCs w:val="20"/>
              </w:rPr>
              <w:t>, faixa refletivas nas laterais e traseiras conforme legislação vigente</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Trancas de pressão nos quatro cantos de travamento laterais</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Para choque traseiro móvel com molas, regulagem de altura e selo INMETRO</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Alongamento ponta traseira e para choque homologado</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Proteção lateral </w:t>
            </w:r>
            <w:proofErr w:type="gramStart"/>
            <w:r w:rsidRPr="00B2195E">
              <w:rPr>
                <w:rFonts w:asciiTheme="minorHAnsi" w:hAnsiTheme="minorHAnsi" w:cs="Arial"/>
                <w:sz w:val="20"/>
                <w:szCs w:val="20"/>
              </w:rPr>
              <w:t>( resolução</w:t>
            </w:r>
            <w:proofErr w:type="gramEnd"/>
            <w:r w:rsidRPr="00B2195E">
              <w:rPr>
                <w:rFonts w:asciiTheme="minorHAnsi" w:hAnsiTheme="minorHAnsi" w:cs="Arial"/>
                <w:sz w:val="20"/>
                <w:szCs w:val="20"/>
              </w:rPr>
              <w:t xml:space="preserve"> 323 do </w:t>
            </w:r>
            <w:proofErr w:type="spellStart"/>
            <w:r w:rsidRPr="00B2195E">
              <w:rPr>
                <w:rFonts w:asciiTheme="minorHAnsi" w:hAnsiTheme="minorHAnsi" w:cs="Arial"/>
                <w:sz w:val="20"/>
                <w:szCs w:val="20"/>
              </w:rPr>
              <w:t>denatran</w:t>
            </w:r>
            <w:proofErr w:type="spellEnd"/>
            <w:r w:rsidRPr="00B2195E">
              <w:rPr>
                <w:rFonts w:asciiTheme="minorHAnsi" w:hAnsiTheme="minorHAnsi" w:cs="Arial"/>
                <w:sz w:val="20"/>
                <w:szCs w:val="20"/>
              </w:rPr>
              <w:t xml:space="preserve"> )</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 xml:space="preserve">Certificado de capacitação </w:t>
            </w:r>
            <w:proofErr w:type="gramStart"/>
            <w:r w:rsidRPr="00B2195E">
              <w:rPr>
                <w:rFonts w:asciiTheme="minorHAnsi" w:hAnsiTheme="minorHAnsi" w:cs="Arial"/>
                <w:sz w:val="20"/>
                <w:szCs w:val="20"/>
              </w:rPr>
              <w:t>( CAT</w:t>
            </w:r>
            <w:proofErr w:type="gramEnd"/>
            <w:r w:rsidRPr="00B2195E">
              <w:rPr>
                <w:rFonts w:asciiTheme="minorHAnsi" w:hAnsiTheme="minorHAnsi" w:cs="Arial"/>
                <w:sz w:val="20"/>
                <w:szCs w:val="20"/>
              </w:rPr>
              <w:t xml:space="preserve"> ) e liberação para emplacamento.</w:t>
            </w:r>
          </w:p>
          <w:p w:rsidR="00DF7FBC" w:rsidRPr="00B2195E"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lastRenderedPageBreak/>
              <w:t>Carroceria homologada no INMETRO.</w:t>
            </w:r>
          </w:p>
          <w:p w:rsidR="00DF7FBC" w:rsidRPr="00DF7FBC" w:rsidRDefault="00DF7FBC" w:rsidP="00DF7FBC">
            <w:pPr>
              <w:numPr>
                <w:ilvl w:val="0"/>
                <w:numId w:val="28"/>
              </w:numPr>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na Secretaria de Obras e Serviços Urbanos.</w:t>
            </w:r>
          </w:p>
        </w:tc>
        <w:tc>
          <w:tcPr>
            <w:tcW w:w="1134"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c>
          <w:tcPr>
            <w:tcW w:w="1281"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r>
      <w:tr w:rsidR="00DF7FBC" w:rsidRPr="00B2195E" w:rsidTr="00DF7FBC">
        <w:trPr>
          <w:jc w:val="center"/>
        </w:trPr>
        <w:tc>
          <w:tcPr>
            <w:tcW w:w="84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03</w:t>
            </w:r>
          </w:p>
        </w:tc>
        <w:tc>
          <w:tcPr>
            <w:tcW w:w="581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MÓDULO PARA TRANSPORTE DE PASSAGEIROS</w:t>
            </w:r>
          </w:p>
          <w:p w:rsidR="00DF7FBC" w:rsidRPr="00B2195E" w:rsidRDefault="00DF7FBC" w:rsidP="00DF7FBC">
            <w:pPr>
              <w:rPr>
                <w:rFonts w:asciiTheme="minorHAnsi" w:hAnsiTheme="minorHAnsi" w:cs="Arial"/>
                <w:b/>
                <w:sz w:val="20"/>
                <w:szCs w:val="20"/>
              </w:rPr>
            </w:pPr>
            <w:r w:rsidRPr="00B2195E">
              <w:rPr>
                <w:rFonts w:asciiTheme="minorHAnsi" w:hAnsiTheme="minorHAnsi" w:cs="Arial"/>
                <w:b/>
                <w:sz w:val="20"/>
                <w:szCs w:val="20"/>
              </w:rPr>
              <w:t>Características</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Capacidade: acima de 6 passageiros</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Dimensões externas maior ou igual de 1400 </w:t>
            </w:r>
            <w:proofErr w:type="gramStart"/>
            <w:r w:rsidRPr="00B2195E">
              <w:rPr>
                <w:rFonts w:asciiTheme="minorHAnsi" w:hAnsiTheme="minorHAnsi" w:cs="Arial"/>
                <w:sz w:val="20"/>
                <w:szCs w:val="20"/>
              </w:rPr>
              <w:t>x</w:t>
            </w:r>
            <w:proofErr w:type="gramEnd"/>
            <w:r w:rsidRPr="00B2195E">
              <w:rPr>
                <w:rFonts w:asciiTheme="minorHAnsi" w:hAnsiTheme="minorHAnsi" w:cs="Arial"/>
                <w:sz w:val="20"/>
                <w:szCs w:val="20"/>
              </w:rPr>
              <w:t xml:space="preserve"> 2300 x 1500mm</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Características: Totalmente em duralumínio, revestimento em chapa lisa de duralumínio com 0,8mm de espessura, base em perfis de aço, assoalho em chapa de alumínio xadrez ou compensado naval revestido em borracha antiderrapante. Assentos dobráveis almofadados tipo caixa de ferramentas. Encosto para cabeça e costa também almofadados. Cintos de segurança individuais 3 pontos automáticos</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Corrimão lateral da porta para acessar a parte interna da cabine</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Porta: do lado direito, para acesso, com abertura interna e externa, equipada com escada.</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Janelas: na porta de 600 x 400mm e na lateral esquerda, de emergência de 600 x 800mm.</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Revestimento interno: isolamento térmico com isopor de 30mm, revestido em </w:t>
            </w:r>
            <w:proofErr w:type="spellStart"/>
            <w:r w:rsidRPr="00B2195E">
              <w:rPr>
                <w:rFonts w:asciiTheme="minorHAnsi" w:hAnsiTheme="minorHAnsi" w:cs="Arial"/>
                <w:sz w:val="20"/>
                <w:szCs w:val="20"/>
              </w:rPr>
              <w:t>duraplac</w:t>
            </w:r>
            <w:proofErr w:type="spellEnd"/>
            <w:r w:rsidRPr="00B2195E">
              <w:rPr>
                <w:rFonts w:asciiTheme="minorHAnsi" w:hAnsiTheme="minorHAnsi" w:cs="Arial"/>
                <w:sz w:val="20"/>
                <w:szCs w:val="20"/>
              </w:rPr>
              <w:t xml:space="preserve"> branco. Acabamento nos cantos em cantoneira de alumínio.</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 xml:space="preserve">Detalhes: Extintor de incêndio, interfone para comunicação com cabine do veículo, iluminação interna em </w:t>
            </w:r>
            <w:proofErr w:type="spellStart"/>
            <w:r w:rsidRPr="00B2195E">
              <w:rPr>
                <w:rFonts w:asciiTheme="minorHAnsi" w:hAnsiTheme="minorHAnsi" w:cs="Arial"/>
                <w:sz w:val="20"/>
                <w:szCs w:val="20"/>
              </w:rPr>
              <w:t>led</w:t>
            </w:r>
            <w:proofErr w:type="spellEnd"/>
            <w:r w:rsidRPr="00B2195E">
              <w:rPr>
                <w:rFonts w:asciiTheme="minorHAnsi" w:hAnsiTheme="minorHAnsi" w:cs="Arial"/>
                <w:sz w:val="20"/>
                <w:szCs w:val="20"/>
              </w:rPr>
              <w:t xml:space="preserve"> e </w:t>
            </w:r>
            <w:proofErr w:type="spellStart"/>
            <w:r w:rsidRPr="00B2195E">
              <w:rPr>
                <w:rFonts w:asciiTheme="minorHAnsi" w:hAnsiTheme="minorHAnsi" w:cs="Arial"/>
                <w:sz w:val="20"/>
                <w:szCs w:val="20"/>
              </w:rPr>
              <w:t>climatizador</w:t>
            </w:r>
            <w:proofErr w:type="spellEnd"/>
            <w:r w:rsidRPr="00B2195E">
              <w:rPr>
                <w:rFonts w:asciiTheme="minorHAnsi" w:hAnsiTheme="minorHAnsi" w:cs="Arial"/>
                <w:sz w:val="20"/>
                <w:szCs w:val="20"/>
              </w:rPr>
              <w:t xml:space="preserve"> de ar no teto.</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Cadastro no INMETRO.</w:t>
            </w:r>
          </w:p>
          <w:p w:rsidR="00DF7FBC" w:rsidRPr="00B2195E"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Faixas refletivas nas laterais conforme legislação vigente</w:t>
            </w:r>
          </w:p>
          <w:p w:rsidR="00DF7FBC" w:rsidRPr="00DF7FBC" w:rsidRDefault="00DF7FBC" w:rsidP="00DF7FBC">
            <w:pPr>
              <w:numPr>
                <w:ilvl w:val="0"/>
                <w:numId w:val="27"/>
              </w:numPr>
              <w:rPr>
                <w:rFonts w:asciiTheme="minorHAnsi" w:hAnsiTheme="minorHAnsi" w:cs="Arial"/>
                <w:sz w:val="20"/>
                <w:szCs w:val="20"/>
              </w:rPr>
            </w:pPr>
            <w:r w:rsidRPr="00B2195E">
              <w:rPr>
                <w:rFonts w:asciiTheme="minorHAnsi" w:hAnsiTheme="minorHAnsi" w:cs="Arial"/>
                <w:sz w:val="20"/>
                <w:szCs w:val="20"/>
              </w:rPr>
              <w:t>Deve ser incluído no preço do equipamento o valor do frete para entrega do chassi na fábrica vencedora do item 02, para montagem da carroceria aberta em madeira</w:t>
            </w:r>
          </w:p>
        </w:tc>
        <w:tc>
          <w:tcPr>
            <w:tcW w:w="1134"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0"/>
                <w:szCs w:val="20"/>
              </w:rPr>
            </w:pPr>
          </w:p>
          <w:p w:rsidR="00DF7FBC" w:rsidRPr="00B2195E" w:rsidRDefault="00DF7FBC" w:rsidP="00DF7FBC">
            <w:pPr>
              <w:jc w:val="center"/>
              <w:rPr>
                <w:rFonts w:asciiTheme="minorHAnsi" w:hAnsiTheme="minorHAnsi" w:cs="Arial"/>
                <w:b/>
                <w:sz w:val="20"/>
                <w:szCs w:val="20"/>
              </w:rPr>
            </w:pPr>
            <w:r w:rsidRPr="00B2195E">
              <w:rPr>
                <w:rFonts w:asciiTheme="minorHAnsi" w:hAnsiTheme="minorHAnsi" w:cs="Arial"/>
                <w:b/>
                <w:sz w:val="20"/>
                <w:szCs w:val="20"/>
              </w:rPr>
              <w:t>02</w:t>
            </w:r>
          </w:p>
        </w:tc>
        <w:tc>
          <w:tcPr>
            <w:tcW w:w="992"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jc w:val="center"/>
              <w:rPr>
                <w:rFonts w:asciiTheme="minorHAnsi" w:hAnsiTheme="minorHAnsi" w:cs="Arial"/>
                <w:b/>
                <w:sz w:val="22"/>
                <w:szCs w:val="22"/>
              </w:rPr>
            </w:pPr>
          </w:p>
        </w:tc>
        <w:tc>
          <w:tcPr>
            <w:tcW w:w="1276"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c>
          <w:tcPr>
            <w:tcW w:w="1281" w:type="dxa"/>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r>
      <w:tr w:rsidR="00DF7FBC" w:rsidRPr="00B2195E" w:rsidTr="00DF7FBC">
        <w:trPr>
          <w:jc w:val="center"/>
        </w:trPr>
        <w:tc>
          <w:tcPr>
            <w:tcW w:w="8784" w:type="dxa"/>
            <w:gridSpan w:val="4"/>
            <w:tcBorders>
              <w:top w:val="single" w:sz="4" w:space="0" w:color="000000"/>
              <w:left w:val="single" w:sz="4" w:space="0" w:color="000000"/>
              <w:bottom w:val="single" w:sz="4" w:space="0" w:color="000000"/>
              <w:right w:val="single" w:sz="4" w:space="0" w:color="000000"/>
            </w:tcBorders>
            <w:vAlign w:val="bottom"/>
          </w:tcPr>
          <w:p w:rsidR="00DF7FBC" w:rsidRPr="00B2195E" w:rsidRDefault="00DF7FBC" w:rsidP="00DF7FBC">
            <w:pPr>
              <w:spacing w:line="360" w:lineRule="auto"/>
              <w:contextualSpacing/>
              <w:jc w:val="both"/>
              <w:rPr>
                <w:rFonts w:asciiTheme="minorHAnsi" w:hAnsiTheme="minorHAnsi" w:cs="Arial"/>
                <w:b/>
                <w:sz w:val="22"/>
                <w:szCs w:val="22"/>
              </w:rPr>
            </w:pPr>
          </w:p>
        </w:tc>
        <w:tc>
          <w:tcPr>
            <w:tcW w:w="2557" w:type="dxa"/>
            <w:gridSpan w:val="2"/>
            <w:tcBorders>
              <w:top w:val="single" w:sz="4" w:space="0" w:color="000000"/>
              <w:left w:val="single" w:sz="4" w:space="0" w:color="000000"/>
              <w:bottom w:val="single" w:sz="4" w:space="0" w:color="000000"/>
              <w:right w:val="single" w:sz="4" w:space="0" w:color="000000"/>
            </w:tcBorders>
          </w:tcPr>
          <w:p w:rsidR="00DF7FBC" w:rsidRPr="00B2195E" w:rsidRDefault="00DF7FBC" w:rsidP="00DF7FBC">
            <w:pPr>
              <w:spacing w:line="360" w:lineRule="auto"/>
              <w:contextualSpacing/>
              <w:jc w:val="center"/>
              <w:rPr>
                <w:rFonts w:asciiTheme="minorHAnsi" w:hAnsiTheme="minorHAnsi" w:cs="Arial"/>
                <w:sz w:val="22"/>
                <w:szCs w:val="22"/>
              </w:rPr>
            </w:pPr>
          </w:p>
        </w:tc>
      </w:tr>
    </w:tbl>
    <w:p w:rsidR="00DA2D25" w:rsidRPr="00B2195E" w:rsidRDefault="00DA2D25" w:rsidP="00C252A1">
      <w:pPr>
        <w:spacing w:line="360" w:lineRule="auto"/>
        <w:jc w:val="both"/>
        <w:rPr>
          <w:rFonts w:asciiTheme="minorHAnsi" w:hAnsiTheme="minorHAnsi" w:cs="Arial"/>
          <w:sz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4619"/>
        <w:gridCol w:w="1679"/>
        <w:gridCol w:w="1378"/>
        <w:gridCol w:w="1510"/>
      </w:tblGrid>
      <w:tr w:rsidR="00EB43D9" w:rsidRPr="00B2195E">
        <w:trPr>
          <w:trHeight w:val="447"/>
          <w:jc w:val="center"/>
        </w:trPr>
        <w:tc>
          <w:tcPr>
            <w:tcW w:w="9186" w:type="dxa"/>
            <w:gridSpan w:val="4"/>
          </w:tcPr>
          <w:p w:rsidR="00EB43D9" w:rsidRPr="00B2195E" w:rsidRDefault="00EB43D9" w:rsidP="00EB43D9">
            <w:pPr>
              <w:spacing w:line="360" w:lineRule="auto"/>
              <w:jc w:val="both"/>
              <w:rPr>
                <w:rFonts w:asciiTheme="minorHAnsi" w:hAnsiTheme="minorHAnsi" w:cs="Arial"/>
                <w:sz w:val="22"/>
                <w:szCs w:val="22"/>
                <w:lang w:val="es-ES_tradnl"/>
              </w:rPr>
            </w:pPr>
            <w:r w:rsidRPr="00B2195E">
              <w:rPr>
                <w:rFonts w:asciiTheme="minorHAnsi" w:hAnsiTheme="minorHAnsi" w:cs="Arial"/>
                <w:sz w:val="22"/>
                <w:szCs w:val="22"/>
                <w:lang w:val="es-ES_tradnl"/>
              </w:rPr>
              <w:t>Empresa:</w:t>
            </w:r>
          </w:p>
          <w:p w:rsidR="00EB43D9" w:rsidRPr="00B2195E" w:rsidRDefault="00EB43D9" w:rsidP="00EB43D9">
            <w:pPr>
              <w:spacing w:line="360" w:lineRule="auto"/>
              <w:jc w:val="both"/>
              <w:rPr>
                <w:rFonts w:asciiTheme="minorHAnsi" w:hAnsiTheme="minorHAnsi" w:cs="Arial"/>
                <w:sz w:val="22"/>
                <w:szCs w:val="22"/>
                <w:lang w:val="es-ES_tradnl"/>
              </w:rPr>
            </w:pPr>
          </w:p>
        </w:tc>
      </w:tr>
      <w:tr w:rsidR="00EB43D9" w:rsidRPr="00B2195E">
        <w:trPr>
          <w:trHeight w:val="526"/>
          <w:jc w:val="center"/>
        </w:trPr>
        <w:tc>
          <w:tcPr>
            <w:tcW w:w="6298" w:type="dxa"/>
            <w:gridSpan w:val="2"/>
          </w:tcPr>
          <w:p w:rsidR="00EB43D9" w:rsidRPr="00B2195E" w:rsidRDefault="00EB43D9" w:rsidP="00EB43D9">
            <w:pPr>
              <w:tabs>
                <w:tab w:val="num" w:pos="0"/>
              </w:tabs>
              <w:spacing w:line="360" w:lineRule="auto"/>
              <w:jc w:val="both"/>
              <w:rPr>
                <w:rFonts w:asciiTheme="minorHAnsi" w:hAnsiTheme="minorHAnsi" w:cs="Arial"/>
                <w:sz w:val="22"/>
                <w:szCs w:val="22"/>
              </w:rPr>
            </w:pPr>
            <w:r w:rsidRPr="00B2195E">
              <w:rPr>
                <w:rFonts w:asciiTheme="minorHAnsi" w:hAnsiTheme="minorHAnsi" w:cs="Arial"/>
                <w:sz w:val="22"/>
                <w:szCs w:val="22"/>
              </w:rPr>
              <w:t>Endereço completo:</w:t>
            </w:r>
          </w:p>
          <w:p w:rsidR="00EB43D9" w:rsidRPr="00B2195E" w:rsidRDefault="00EB43D9" w:rsidP="00EB43D9">
            <w:pPr>
              <w:tabs>
                <w:tab w:val="num" w:pos="0"/>
              </w:tabs>
              <w:spacing w:line="360" w:lineRule="auto"/>
              <w:jc w:val="both"/>
              <w:rPr>
                <w:rFonts w:asciiTheme="minorHAnsi" w:hAnsiTheme="minorHAnsi" w:cs="Arial"/>
                <w:sz w:val="22"/>
                <w:szCs w:val="22"/>
              </w:rPr>
            </w:pPr>
          </w:p>
        </w:tc>
        <w:tc>
          <w:tcPr>
            <w:tcW w:w="1378" w:type="dxa"/>
          </w:tcPr>
          <w:p w:rsidR="00EB43D9" w:rsidRPr="00B2195E" w:rsidRDefault="00EB43D9" w:rsidP="00EB43D9">
            <w:pPr>
              <w:spacing w:line="360" w:lineRule="auto"/>
              <w:jc w:val="center"/>
              <w:rPr>
                <w:rFonts w:asciiTheme="minorHAnsi" w:hAnsiTheme="minorHAnsi" w:cs="Arial"/>
                <w:sz w:val="22"/>
                <w:szCs w:val="22"/>
              </w:rPr>
            </w:pPr>
            <w:r w:rsidRPr="00B2195E">
              <w:rPr>
                <w:rFonts w:asciiTheme="minorHAnsi" w:hAnsiTheme="minorHAnsi" w:cs="Arial"/>
                <w:sz w:val="22"/>
                <w:szCs w:val="22"/>
              </w:rPr>
              <w:t>Telefone:</w:t>
            </w:r>
          </w:p>
          <w:p w:rsidR="00EB43D9" w:rsidRPr="00B2195E" w:rsidRDefault="00EB43D9" w:rsidP="00EB43D9">
            <w:pPr>
              <w:tabs>
                <w:tab w:val="num" w:pos="0"/>
              </w:tabs>
              <w:spacing w:line="360" w:lineRule="auto"/>
              <w:jc w:val="both"/>
              <w:rPr>
                <w:rFonts w:asciiTheme="minorHAnsi" w:hAnsiTheme="minorHAnsi" w:cs="Arial"/>
                <w:sz w:val="22"/>
                <w:szCs w:val="22"/>
              </w:rPr>
            </w:pPr>
          </w:p>
        </w:tc>
        <w:tc>
          <w:tcPr>
            <w:tcW w:w="1510" w:type="dxa"/>
          </w:tcPr>
          <w:p w:rsidR="00EB43D9" w:rsidRPr="00B2195E" w:rsidRDefault="00EB43D9" w:rsidP="00EB43D9">
            <w:pPr>
              <w:spacing w:line="360" w:lineRule="auto"/>
              <w:jc w:val="center"/>
              <w:rPr>
                <w:rFonts w:asciiTheme="minorHAnsi" w:hAnsiTheme="minorHAnsi" w:cs="Arial"/>
                <w:sz w:val="22"/>
                <w:szCs w:val="22"/>
              </w:rPr>
            </w:pPr>
            <w:r w:rsidRPr="00B2195E">
              <w:rPr>
                <w:rFonts w:asciiTheme="minorHAnsi" w:hAnsiTheme="minorHAnsi" w:cs="Arial"/>
                <w:sz w:val="22"/>
                <w:szCs w:val="22"/>
              </w:rPr>
              <w:t>Fax:</w:t>
            </w:r>
          </w:p>
          <w:p w:rsidR="00EB43D9" w:rsidRPr="00B2195E" w:rsidRDefault="00EB43D9" w:rsidP="00EB43D9">
            <w:pPr>
              <w:tabs>
                <w:tab w:val="num" w:pos="0"/>
              </w:tabs>
              <w:spacing w:line="360" w:lineRule="auto"/>
              <w:jc w:val="both"/>
              <w:rPr>
                <w:rFonts w:asciiTheme="minorHAnsi" w:hAnsiTheme="minorHAnsi" w:cs="Arial"/>
                <w:sz w:val="22"/>
                <w:szCs w:val="22"/>
              </w:rPr>
            </w:pPr>
          </w:p>
        </w:tc>
      </w:tr>
      <w:tr w:rsidR="00EB43D9" w:rsidRPr="00B2195E">
        <w:trPr>
          <w:trHeight w:val="520"/>
          <w:jc w:val="center"/>
        </w:trPr>
        <w:tc>
          <w:tcPr>
            <w:tcW w:w="4619" w:type="dxa"/>
          </w:tcPr>
          <w:p w:rsidR="00EB43D9" w:rsidRPr="00B2195E" w:rsidRDefault="00EB43D9" w:rsidP="00EB43D9">
            <w:pPr>
              <w:tabs>
                <w:tab w:val="num" w:pos="0"/>
              </w:tabs>
              <w:spacing w:line="360" w:lineRule="auto"/>
              <w:jc w:val="both"/>
              <w:rPr>
                <w:rFonts w:asciiTheme="minorHAnsi" w:hAnsiTheme="minorHAnsi" w:cs="Arial"/>
                <w:sz w:val="22"/>
                <w:szCs w:val="22"/>
              </w:rPr>
            </w:pPr>
            <w:r w:rsidRPr="00B2195E">
              <w:rPr>
                <w:rFonts w:asciiTheme="minorHAnsi" w:hAnsiTheme="minorHAnsi" w:cs="Arial"/>
                <w:sz w:val="22"/>
                <w:szCs w:val="22"/>
              </w:rPr>
              <w:t>CNPJ:</w:t>
            </w:r>
          </w:p>
          <w:p w:rsidR="00EB43D9" w:rsidRPr="00B2195E" w:rsidRDefault="00EB43D9" w:rsidP="00EB43D9">
            <w:pPr>
              <w:tabs>
                <w:tab w:val="num" w:pos="0"/>
              </w:tabs>
              <w:spacing w:line="360" w:lineRule="auto"/>
              <w:jc w:val="both"/>
              <w:rPr>
                <w:rFonts w:asciiTheme="minorHAnsi" w:hAnsiTheme="minorHAnsi" w:cs="Arial"/>
                <w:sz w:val="22"/>
                <w:szCs w:val="22"/>
              </w:rPr>
            </w:pPr>
          </w:p>
        </w:tc>
        <w:tc>
          <w:tcPr>
            <w:tcW w:w="4567" w:type="dxa"/>
            <w:gridSpan w:val="3"/>
          </w:tcPr>
          <w:p w:rsidR="00EB43D9" w:rsidRPr="00B2195E" w:rsidRDefault="00EB43D9" w:rsidP="00EB43D9">
            <w:pPr>
              <w:tabs>
                <w:tab w:val="num" w:pos="0"/>
              </w:tabs>
              <w:spacing w:line="360" w:lineRule="auto"/>
              <w:jc w:val="both"/>
              <w:rPr>
                <w:rFonts w:asciiTheme="minorHAnsi" w:hAnsiTheme="minorHAnsi" w:cs="Arial"/>
                <w:sz w:val="22"/>
                <w:szCs w:val="22"/>
              </w:rPr>
            </w:pPr>
            <w:r w:rsidRPr="00B2195E">
              <w:rPr>
                <w:rFonts w:asciiTheme="minorHAnsi" w:hAnsiTheme="minorHAnsi" w:cs="Arial"/>
                <w:sz w:val="22"/>
                <w:szCs w:val="22"/>
              </w:rPr>
              <w:t>Inscrição Estadual:</w:t>
            </w:r>
          </w:p>
        </w:tc>
      </w:tr>
      <w:tr w:rsidR="00EB43D9" w:rsidRPr="00B2195E">
        <w:trPr>
          <w:trHeight w:val="542"/>
          <w:jc w:val="center"/>
        </w:trPr>
        <w:tc>
          <w:tcPr>
            <w:tcW w:w="9186" w:type="dxa"/>
            <w:gridSpan w:val="4"/>
          </w:tcPr>
          <w:p w:rsidR="00EB43D9" w:rsidRPr="00B2195E" w:rsidRDefault="00EB43D9" w:rsidP="00EB43D9">
            <w:pPr>
              <w:pStyle w:val="Corpodetexto"/>
              <w:spacing w:line="360" w:lineRule="auto"/>
              <w:rPr>
                <w:rFonts w:asciiTheme="minorHAnsi" w:hAnsiTheme="minorHAnsi" w:cs="Arial"/>
                <w:sz w:val="22"/>
                <w:szCs w:val="22"/>
              </w:rPr>
            </w:pPr>
            <w:r w:rsidRPr="00B2195E">
              <w:rPr>
                <w:rFonts w:asciiTheme="minorHAnsi" w:hAnsiTheme="minorHAnsi" w:cs="Arial"/>
                <w:sz w:val="22"/>
                <w:szCs w:val="22"/>
              </w:rPr>
              <w:t>Nome do signatário, nº Carteira de Identidade e CPF:</w:t>
            </w:r>
          </w:p>
          <w:p w:rsidR="00EB43D9" w:rsidRPr="00B2195E" w:rsidRDefault="00EB43D9" w:rsidP="00EB43D9">
            <w:pPr>
              <w:spacing w:line="360" w:lineRule="auto"/>
              <w:jc w:val="both"/>
              <w:rPr>
                <w:rFonts w:asciiTheme="minorHAnsi" w:hAnsiTheme="minorHAnsi" w:cs="Arial"/>
                <w:sz w:val="22"/>
                <w:szCs w:val="22"/>
              </w:rPr>
            </w:pPr>
          </w:p>
        </w:tc>
      </w:tr>
      <w:tr w:rsidR="00EB43D9" w:rsidRPr="00B2195E">
        <w:trPr>
          <w:trHeight w:val="522"/>
          <w:jc w:val="center"/>
        </w:trPr>
        <w:tc>
          <w:tcPr>
            <w:tcW w:w="9186" w:type="dxa"/>
            <w:gridSpan w:val="4"/>
          </w:tcPr>
          <w:p w:rsidR="00EB43D9" w:rsidRPr="00B2195E" w:rsidRDefault="00EB43D9" w:rsidP="00EB43D9">
            <w:pPr>
              <w:tabs>
                <w:tab w:val="num" w:pos="0"/>
              </w:tabs>
              <w:spacing w:line="360" w:lineRule="auto"/>
              <w:jc w:val="both"/>
              <w:rPr>
                <w:rFonts w:asciiTheme="minorHAnsi" w:hAnsiTheme="minorHAnsi" w:cs="Arial"/>
                <w:sz w:val="22"/>
                <w:szCs w:val="22"/>
              </w:rPr>
            </w:pPr>
            <w:r w:rsidRPr="00B2195E">
              <w:rPr>
                <w:rFonts w:asciiTheme="minorHAnsi" w:hAnsiTheme="minorHAnsi" w:cs="Arial"/>
                <w:sz w:val="22"/>
                <w:szCs w:val="22"/>
              </w:rPr>
              <w:t>Cargo ou Função do signatário:</w:t>
            </w:r>
          </w:p>
          <w:p w:rsidR="00EB43D9" w:rsidRPr="00B2195E" w:rsidRDefault="00EB43D9" w:rsidP="00EB43D9">
            <w:pPr>
              <w:tabs>
                <w:tab w:val="num" w:pos="0"/>
              </w:tabs>
              <w:spacing w:line="360" w:lineRule="auto"/>
              <w:jc w:val="both"/>
              <w:rPr>
                <w:rFonts w:asciiTheme="minorHAnsi" w:hAnsiTheme="minorHAnsi" w:cs="Arial"/>
                <w:sz w:val="22"/>
                <w:szCs w:val="22"/>
              </w:rPr>
            </w:pPr>
          </w:p>
        </w:tc>
      </w:tr>
      <w:tr w:rsidR="00EB43D9" w:rsidRPr="00B2195E">
        <w:trPr>
          <w:trHeight w:val="538"/>
          <w:jc w:val="center"/>
        </w:trPr>
        <w:tc>
          <w:tcPr>
            <w:tcW w:w="9186" w:type="dxa"/>
            <w:gridSpan w:val="4"/>
          </w:tcPr>
          <w:p w:rsidR="00EB43D9" w:rsidRPr="00B2195E" w:rsidRDefault="00EB43D9" w:rsidP="00EB43D9">
            <w:pPr>
              <w:spacing w:line="360" w:lineRule="auto"/>
              <w:jc w:val="both"/>
              <w:rPr>
                <w:rFonts w:asciiTheme="minorHAnsi" w:hAnsiTheme="minorHAnsi" w:cs="Arial"/>
                <w:sz w:val="22"/>
                <w:szCs w:val="22"/>
              </w:rPr>
            </w:pPr>
            <w:r w:rsidRPr="00B2195E">
              <w:rPr>
                <w:rFonts w:asciiTheme="minorHAnsi" w:hAnsiTheme="minorHAnsi" w:cs="Arial"/>
                <w:sz w:val="22"/>
                <w:szCs w:val="22"/>
              </w:rPr>
              <w:t>Prazo de validade da proposta, nunca inferior a 60 (</w:t>
            </w:r>
            <w:r w:rsidR="00FA6687" w:rsidRPr="00B2195E">
              <w:rPr>
                <w:rFonts w:asciiTheme="minorHAnsi" w:hAnsiTheme="minorHAnsi" w:cs="Arial"/>
                <w:sz w:val="22"/>
                <w:szCs w:val="22"/>
              </w:rPr>
              <w:t>sessen</w:t>
            </w:r>
            <w:r w:rsidRPr="00B2195E">
              <w:rPr>
                <w:rFonts w:asciiTheme="minorHAnsi" w:hAnsiTheme="minorHAnsi" w:cs="Arial"/>
                <w:sz w:val="22"/>
                <w:szCs w:val="22"/>
              </w:rPr>
              <w:t>ta) dias:</w:t>
            </w:r>
          </w:p>
          <w:p w:rsidR="00EB43D9" w:rsidRPr="00B2195E" w:rsidRDefault="00EB43D9" w:rsidP="00EB43D9">
            <w:pPr>
              <w:spacing w:line="360" w:lineRule="auto"/>
              <w:jc w:val="both"/>
              <w:rPr>
                <w:rFonts w:asciiTheme="minorHAnsi" w:hAnsiTheme="minorHAnsi" w:cs="Arial"/>
                <w:sz w:val="22"/>
                <w:szCs w:val="22"/>
              </w:rPr>
            </w:pPr>
          </w:p>
        </w:tc>
      </w:tr>
    </w:tbl>
    <w:p w:rsidR="00EB43D9" w:rsidRPr="00B2195E" w:rsidRDefault="00EB43D9" w:rsidP="00EB43D9">
      <w:pPr>
        <w:spacing w:line="240" w:lineRule="atLeast"/>
        <w:jc w:val="both"/>
        <w:rPr>
          <w:rFonts w:asciiTheme="minorHAnsi" w:hAnsiTheme="minorHAnsi" w:cs="Arial"/>
          <w:sz w:val="22"/>
          <w:szCs w:val="22"/>
        </w:rPr>
      </w:pPr>
    </w:p>
    <w:p w:rsidR="00BE0EF7" w:rsidRPr="00B2195E" w:rsidRDefault="00BE0EF7" w:rsidP="00EB43D9">
      <w:pPr>
        <w:jc w:val="center"/>
        <w:rPr>
          <w:rFonts w:asciiTheme="minorHAnsi" w:hAnsiTheme="minorHAnsi" w:cs="Arial"/>
          <w:b/>
          <w:sz w:val="22"/>
          <w:szCs w:val="22"/>
        </w:rPr>
      </w:pPr>
      <w:r w:rsidRPr="00B2195E">
        <w:rPr>
          <w:rFonts w:asciiTheme="minorHAnsi" w:hAnsiTheme="minorHAnsi" w:cs="Arial"/>
          <w:b/>
          <w:sz w:val="22"/>
          <w:szCs w:val="22"/>
        </w:rPr>
        <w:t>Assinatura do proponente</w:t>
      </w:r>
    </w:p>
    <w:p w:rsidR="00BE0EF7" w:rsidRPr="00B2195E" w:rsidRDefault="00BE0EF7" w:rsidP="00EB43D9">
      <w:pPr>
        <w:jc w:val="center"/>
        <w:rPr>
          <w:rFonts w:asciiTheme="minorHAnsi" w:hAnsiTheme="minorHAnsi" w:cs="Arial"/>
          <w:b/>
          <w:sz w:val="22"/>
          <w:szCs w:val="22"/>
        </w:rPr>
      </w:pPr>
    </w:p>
    <w:p w:rsidR="00BE0EF7" w:rsidRPr="00B2195E" w:rsidRDefault="00BE0EF7" w:rsidP="00EB43D9">
      <w:pPr>
        <w:jc w:val="center"/>
        <w:rPr>
          <w:rFonts w:asciiTheme="minorHAnsi" w:hAnsiTheme="minorHAnsi" w:cs="Arial"/>
          <w:b/>
          <w:sz w:val="22"/>
          <w:szCs w:val="22"/>
        </w:rPr>
      </w:pPr>
    </w:p>
    <w:p w:rsidR="00EB43D9" w:rsidRPr="00B2195E" w:rsidRDefault="00AE5EBD" w:rsidP="00EB43D9">
      <w:pPr>
        <w:jc w:val="center"/>
        <w:rPr>
          <w:rFonts w:asciiTheme="minorHAnsi" w:hAnsiTheme="minorHAnsi" w:cs="Arial"/>
          <w:b/>
          <w:sz w:val="22"/>
          <w:szCs w:val="22"/>
        </w:rPr>
      </w:pPr>
      <w:r w:rsidRPr="00B2195E">
        <w:rPr>
          <w:rFonts w:asciiTheme="minorHAnsi" w:hAnsiTheme="minorHAnsi" w:cs="Arial"/>
          <w:b/>
          <w:sz w:val="22"/>
          <w:szCs w:val="22"/>
        </w:rPr>
        <w:t>ANEXO V</w:t>
      </w:r>
    </w:p>
    <w:p w:rsidR="00EB43D9" w:rsidRPr="00B2195E" w:rsidRDefault="00EB43D9" w:rsidP="00EB43D9">
      <w:pPr>
        <w:pStyle w:val="Recuodecorpodetexto"/>
        <w:ind w:left="180"/>
        <w:jc w:val="center"/>
        <w:rPr>
          <w:rFonts w:asciiTheme="minorHAnsi" w:hAnsiTheme="minorHAnsi"/>
          <w:b/>
          <w:sz w:val="22"/>
          <w:szCs w:val="22"/>
        </w:rPr>
      </w:pPr>
      <w:r w:rsidRPr="00B2195E">
        <w:rPr>
          <w:rFonts w:asciiTheme="minorHAnsi" w:hAnsiTheme="minorHAnsi"/>
          <w:b/>
          <w:sz w:val="22"/>
          <w:szCs w:val="22"/>
        </w:rPr>
        <w:t>DECLARAÇÃO</w:t>
      </w:r>
    </w:p>
    <w:p w:rsidR="00EB43D9" w:rsidRPr="00B2195E" w:rsidRDefault="00EB43D9" w:rsidP="00EB43D9">
      <w:pPr>
        <w:pStyle w:val="Recuodecorpodetexto"/>
        <w:ind w:left="0"/>
        <w:jc w:val="center"/>
        <w:rPr>
          <w:rFonts w:asciiTheme="minorHAnsi" w:hAnsiTheme="minorHAnsi"/>
          <w:b/>
          <w:sz w:val="22"/>
          <w:szCs w:val="22"/>
        </w:rPr>
      </w:pPr>
    </w:p>
    <w:p w:rsidR="00F3286A" w:rsidRPr="00B2195E" w:rsidRDefault="00F3286A" w:rsidP="00F3286A">
      <w:pPr>
        <w:jc w:val="cente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EB43D9" w:rsidRPr="00B2195E" w:rsidRDefault="00EB43D9" w:rsidP="00EB43D9">
      <w:pPr>
        <w:pStyle w:val="Recuodecorpodetexto"/>
        <w:ind w:left="0"/>
        <w:jc w:val="center"/>
        <w:rPr>
          <w:rFonts w:asciiTheme="minorHAnsi" w:hAnsiTheme="minorHAnsi"/>
          <w:b/>
          <w:sz w:val="22"/>
          <w:szCs w:val="22"/>
        </w:rPr>
      </w:pPr>
    </w:p>
    <w:p w:rsidR="00EB43D9" w:rsidRPr="00B2195E" w:rsidRDefault="00EB43D9" w:rsidP="00EB43D9">
      <w:pPr>
        <w:pStyle w:val="Recuodecorpodetexto"/>
        <w:ind w:left="0"/>
        <w:rPr>
          <w:rFonts w:asciiTheme="minorHAnsi" w:hAnsiTheme="minorHAnsi"/>
          <w:b/>
          <w:sz w:val="22"/>
          <w:szCs w:val="22"/>
        </w:rPr>
      </w:pPr>
    </w:p>
    <w:p w:rsidR="00EB43D9" w:rsidRPr="00B2195E" w:rsidRDefault="00EB43D9" w:rsidP="00EB43D9">
      <w:pPr>
        <w:pStyle w:val="Recuodecorpodetexto"/>
        <w:ind w:left="0"/>
        <w:rPr>
          <w:rFonts w:asciiTheme="minorHAnsi" w:hAnsiTheme="minorHAnsi"/>
          <w:sz w:val="22"/>
          <w:szCs w:val="22"/>
        </w:rPr>
      </w:pPr>
    </w:p>
    <w:p w:rsidR="00EB43D9" w:rsidRPr="00B2195E" w:rsidRDefault="00EB43D9" w:rsidP="00EB43D9">
      <w:pPr>
        <w:pStyle w:val="Recuodecorpodetexto"/>
        <w:ind w:left="0"/>
        <w:rPr>
          <w:rFonts w:asciiTheme="minorHAnsi" w:hAnsiTheme="minorHAnsi"/>
          <w:sz w:val="22"/>
          <w:szCs w:val="22"/>
        </w:rPr>
      </w:pPr>
    </w:p>
    <w:p w:rsidR="00F3286A" w:rsidRPr="00B2195E" w:rsidRDefault="00F3286A" w:rsidP="00EB43D9">
      <w:pPr>
        <w:pStyle w:val="Recuodecorpodetexto"/>
        <w:ind w:left="0"/>
        <w:rPr>
          <w:rFonts w:asciiTheme="minorHAnsi" w:hAnsiTheme="minorHAnsi"/>
          <w:sz w:val="22"/>
          <w:szCs w:val="22"/>
        </w:rPr>
      </w:pPr>
    </w:p>
    <w:p w:rsidR="00EB43D9" w:rsidRPr="00B2195E" w:rsidRDefault="00EB43D9" w:rsidP="00EB43D9">
      <w:pPr>
        <w:pStyle w:val="Recuodecorpodetexto"/>
        <w:spacing w:line="360" w:lineRule="auto"/>
        <w:ind w:left="0"/>
        <w:rPr>
          <w:rFonts w:asciiTheme="minorHAnsi" w:hAnsiTheme="minorHAnsi"/>
          <w:sz w:val="22"/>
          <w:szCs w:val="22"/>
        </w:rPr>
      </w:pPr>
      <w:r w:rsidRPr="00B2195E">
        <w:rPr>
          <w:rFonts w:asciiTheme="minorHAnsi" w:hAnsiTheme="minorHAnsi"/>
          <w:sz w:val="22"/>
          <w:szCs w:val="22"/>
        </w:rPr>
        <w:t xml:space="preserve">__________________________________, portador(a) da carteira de identidade </w:t>
      </w:r>
      <w:proofErr w:type="spellStart"/>
      <w:r w:rsidRPr="00B2195E">
        <w:rPr>
          <w:rFonts w:asciiTheme="minorHAnsi" w:hAnsiTheme="minorHAnsi"/>
          <w:sz w:val="22"/>
          <w:szCs w:val="22"/>
        </w:rPr>
        <w:t>n.</w:t>
      </w:r>
      <w:r w:rsidRPr="00B2195E">
        <w:rPr>
          <w:rFonts w:asciiTheme="minorHAnsi" w:hAnsiTheme="minorHAnsi"/>
          <w:sz w:val="22"/>
          <w:szCs w:val="22"/>
          <w:vertAlign w:val="superscript"/>
        </w:rPr>
        <w:t>o</w:t>
      </w:r>
      <w:proofErr w:type="spellEnd"/>
      <w:r w:rsidRPr="00B2195E">
        <w:rPr>
          <w:rFonts w:asciiTheme="minorHAnsi" w:hAnsiTheme="minorHAnsi"/>
          <w:sz w:val="22"/>
          <w:szCs w:val="22"/>
          <w:vertAlign w:val="superscript"/>
        </w:rPr>
        <w:t xml:space="preserve"> </w:t>
      </w:r>
      <w:r w:rsidRPr="00B2195E">
        <w:rPr>
          <w:rFonts w:asciiTheme="minorHAnsi" w:hAnsiTheme="minorHAnsi"/>
          <w:sz w:val="22"/>
          <w:szCs w:val="22"/>
        </w:rPr>
        <w:t xml:space="preserve">______________ e do CPF </w:t>
      </w:r>
      <w:proofErr w:type="spellStart"/>
      <w:r w:rsidRPr="00B2195E">
        <w:rPr>
          <w:rFonts w:asciiTheme="minorHAnsi" w:hAnsiTheme="minorHAnsi"/>
          <w:sz w:val="22"/>
          <w:szCs w:val="22"/>
        </w:rPr>
        <w:t>n.</w:t>
      </w:r>
      <w:r w:rsidRPr="00B2195E">
        <w:rPr>
          <w:rFonts w:asciiTheme="minorHAnsi" w:hAnsiTheme="minorHAnsi"/>
          <w:sz w:val="22"/>
          <w:szCs w:val="22"/>
          <w:vertAlign w:val="superscript"/>
        </w:rPr>
        <w:t>o</w:t>
      </w:r>
      <w:proofErr w:type="spellEnd"/>
      <w:r w:rsidRPr="00B2195E">
        <w:rPr>
          <w:rFonts w:asciiTheme="minorHAnsi" w:hAnsiTheme="minorHAnsi"/>
          <w:sz w:val="22"/>
          <w:szCs w:val="22"/>
          <w:vertAlign w:val="superscript"/>
        </w:rPr>
        <w:t xml:space="preserve"> </w:t>
      </w:r>
      <w:r w:rsidRPr="00B2195E">
        <w:rPr>
          <w:rFonts w:asciiTheme="minorHAnsi" w:hAnsiTheme="minorHAnsi"/>
          <w:sz w:val="22"/>
          <w:szCs w:val="22"/>
        </w:rPr>
        <w:t xml:space="preserve">____________________, na qualidade de representante legal da empresa ____________________________________, DECLARA, para fins do disposto no inciso V do art. 27 da Lei </w:t>
      </w:r>
      <w:proofErr w:type="spellStart"/>
      <w:r w:rsidRPr="00B2195E">
        <w:rPr>
          <w:rFonts w:asciiTheme="minorHAnsi" w:hAnsiTheme="minorHAnsi"/>
          <w:sz w:val="22"/>
          <w:szCs w:val="22"/>
        </w:rPr>
        <w:t>n.</w:t>
      </w:r>
      <w:r w:rsidRPr="00B2195E">
        <w:rPr>
          <w:rFonts w:asciiTheme="minorHAnsi" w:hAnsiTheme="minorHAnsi"/>
          <w:sz w:val="22"/>
          <w:szCs w:val="22"/>
          <w:vertAlign w:val="superscript"/>
        </w:rPr>
        <w:t>o</w:t>
      </w:r>
      <w:proofErr w:type="spellEnd"/>
      <w:r w:rsidRPr="00B2195E">
        <w:rPr>
          <w:rFonts w:asciiTheme="minorHAnsi" w:hAnsiTheme="minorHAnsi"/>
          <w:sz w:val="22"/>
          <w:szCs w:val="22"/>
          <w:vertAlign w:val="superscript"/>
        </w:rPr>
        <w:t xml:space="preserve"> </w:t>
      </w:r>
      <w:r w:rsidRPr="00B2195E">
        <w:rPr>
          <w:rFonts w:asciiTheme="minorHAnsi" w:hAnsiTheme="minorHAnsi"/>
          <w:sz w:val="22"/>
          <w:szCs w:val="22"/>
        </w:rPr>
        <w:t xml:space="preserve">8.666, de 21 de junho de 1993, acrescido pela Lei federal </w:t>
      </w:r>
      <w:proofErr w:type="spellStart"/>
      <w:r w:rsidRPr="00B2195E">
        <w:rPr>
          <w:rFonts w:asciiTheme="minorHAnsi" w:hAnsiTheme="minorHAnsi"/>
          <w:sz w:val="22"/>
          <w:szCs w:val="22"/>
        </w:rPr>
        <w:t>n.</w:t>
      </w:r>
      <w:r w:rsidRPr="00B2195E">
        <w:rPr>
          <w:rFonts w:asciiTheme="minorHAnsi" w:hAnsiTheme="minorHAnsi"/>
          <w:sz w:val="22"/>
          <w:szCs w:val="22"/>
          <w:vertAlign w:val="superscript"/>
        </w:rPr>
        <w:t>o</w:t>
      </w:r>
      <w:proofErr w:type="spellEnd"/>
      <w:r w:rsidRPr="00B2195E">
        <w:rPr>
          <w:rFonts w:asciiTheme="minorHAnsi" w:hAnsiTheme="minorHAnsi"/>
          <w:sz w:val="22"/>
          <w:szCs w:val="22"/>
          <w:vertAlign w:val="superscript"/>
        </w:rPr>
        <w:t xml:space="preserve"> </w:t>
      </w:r>
      <w:r w:rsidRPr="00B2195E">
        <w:rPr>
          <w:rFonts w:asciiTheme="minorHAnsi" w:hAnsiTheme="minorHAnsi"/>
          <w:sz w:val="22"/>
          <w:szCs w:val="22"/>
        </w:rPr>
        <w:t>9.854, de 27 de outubro de 1999, que não emprega menor de dezoito anos em trabalho noturno, perigoso ou insalubre e (assinalar com “X”, conforme o caso)</w:t>
      </w:r>
      <w:r w:rsidR="00C679EE" w:rsidRPr="00B2195E">
        <w:rPr>
          <w:rFonts w:asciiTheme="minorHAnsi" w:hAnsiTheme="minorHAnsi"/>
          <w:sz w:val="22"/>
          <w:szCs w:val="22"/>
        </w:rPr>
        <w:t>.</w:t>
      </w:r>
    </w:p>
    <w:p w:rsidR="00EB43D9" w:rsidRPr="00B2195E" w:rsidRDefault="00EB43D9" w:rsidP="00EB43D9">
      <w:pPr>
        <w:pStyle w:val="Recuodecorpodetexto"/>
        <w:spacing w:line="360" w:lineRule="auto"/>
        <w:ind w:left="0"/>
        <w:rPr>
          <w:rFonts w:asciiTheme="minorHAnsi" w:hAnsiTheme="minorHAnsi"/>
          <w:sz w:val="22"/>
          <w:szCs w:val="22"/>
        </w:rPr>
      </w:pPr>
    </w:p>
    <w:p w:rsidR="00EB43D9" w:rsidRPr="00B2195E" w:rsidRDefault="00EB43D9" w:rsidP="00EB43D9">
      <w:pPr>
        <w:pStyle w:val="Recuodecorpodetexto"/>
        <w:spacing w:line="360" w:lineRule="auto"/>
        <w:ind w:left="0"/>
        <w:rPr>
          <w:rFonts w:asciiTheme="minorHAnsi" w:hAnsiTheme="minorHAnsi"/>
          <w:sz w:val="22"/>
          <w:szCs w:val="22"/>
        </w:rPr>
      </w:pPr>
      <w:proofErr w:type="gramStart"/>
      <w:r w:rsidRPr="00B2195E">
        <w:rPr>
          <w:rFonts w:asciiTheme="minorHAnsi" w:hAnsiTheme="minorHAnsi"/>
          <w:sz w:val="22"/>
          <w:szCs w:val="22"/>
        </w:rPr>
        <w:t xml:space="preserve">(  </w:t>
      </w:r>
      <w:proofErr w:type="gramEnd"/>
      <w:r w:rsidRPr="00B2195E">
        <w:rPr>
          <w:rFonts w:asciiTheme="minorHAnsi" w:hAnsiTheme="minorHAnsi"/>
          <w:sz w:val="22"/>
          <w:szCs w:val="22"/>
        </w:rPr>
        <w:t xml:space="preserve"> ) Não emprega menor de dezesseis anos.</w:t>
      </w:r>
    </w:p>
    <w:p w:rsidR="00EB43D9" w:rsidRPr="00B2195E" w:rsidRDefault="00EB43D9" w:rsidP="00EB43D9">
      <w:pPr>
        <w:pStyle w:val="Recuodecorpodetexto"/>
        <w:spacing w:line="360" w:lineRule="auto"/>
        <w:ind w:left="0"/>
        <w:rPr>
          <w:rFonts w:asciiTheme="minorHAnsi" w:hAnsiTheme="minorHAnsi"/>
          <w:sz w:val="22"/>
          <w:szCs w:val="22"/>
        </w:rPr>
      </w:pPr>
      <w:proofErr w:type="gramStart"/>
      <w:r w:rsidRPr="00B2195E">
        <w:rPr>
          <w:rFonts w:asciiTheme="minorHAnsi" w:hAnsiTheme="minorHAnsi"/>
          <w:sz w:val="22"/>
          <w:szCs w:val="22"/>
        </w:rPr>
        <w:t xml:space="preserve">(  </w:t>
      </w:r>
      <w:proofErr w:type="gramEnd"/>
      <w:r w:rsidRPr="00B2195E">
        <w:rPr>
          <w:rFonts w:asciiTheme="minorHAnsi" w:hAnsiTheme="minorHAnsi"/>
          <w:sz w:val="22"/>
          <w:szCs w:val="22"/>
        </w:rPr>
        <w:t xml:space="preserve"> ) Emprega menor, a partir de quatorze anos, na condição de aprendiz.</w:t>
      </w:r>
    </w:p>
    <w:p w:rsidR="00EB43D9" w:rsidRPr="00B2195E" w:rsidRDefault="00EB43D9" w:rsidP="00EB43D9">
      <w:pPr>
        <w:pStyle w:val="Recuodecorpodetexto"/>
        <w:spacing w:line="360" w:lineRule="auto"/>
        <w:ind w:left="0"/>
        <w:rPr>
          <w:rFonts w:asciiTheme="minorHAnsi" w:hAnsiTheme="minorHAnsi"/>
          <w:b/>
          <w:sz w:val="22"/>
          <w:szCs w:val="22"/>
        </w:rPr>
      </w:pPr>
    </w:p>
    <w:p w:rsidR="00EB43D9" w:rsidRPr="00B2195E" w:rsidRDefault="00EB43D9" w:rsidP="00EB43D9">
      <w:pPr>
        <w:pStyle w:val="Recuodecorpodetexto"/>
        <w:ind w:left="0"/>
        <w:jc w:val="center"/>
        <w:rPr>
          <w:rFonts w:asciiTheme="minorHAnsi" w:hAnsiTheme="minorHAnsi"/>
          <w:b/>
          <w:sz w:val="22"/>
          <w:szCs w:val="22"/>
        </w:rPr>
      </w:pPr>
    </w:p>
    <w:p w:rsidR="00EB43D9" w:rsidRPr="00B2195E" w:rsidRDefault="00EB43D9" w:rsidP="00EB43D9">
      <w:pPr>
        <w:ind w:left="708" w:firstLine="708"/>
        <w:rPr>
          <w:rFonts w:asciiTheme="minorHAnsi" w:hAnsiTheme="minorHAnsi" w:cs="Arial"/>
          <w:sz w:val="22"/>
          <w:szCs w:val="22"/>
        </w:rPr>
      </w:pPr>
      <w:r w:rsidRPr="00B2195E">
        <w:rPr>
          <w:rFonts w:asciiTheme="minorHAnsi" w:hAnsiTheme="minorHAnsi" w:cs="Arial"/>
          <w:sz w:val="22"/>
          <w:szCs w:val="22"/>
        </w:rPr>
        <w:t>_</w:t>
      </w:r>
      <w:r w:rsidR="00E75E79" w:rsidRPr="00B2195E">
        <w:rPr>
          <w:rFonts w:asciiTheme="minorHAnsi" w:hAnsiTheme="minorHAnsi" w:cs="Arial"/>
          <w:sz w:val="22"/>
          <w:szCs w:val="22"/>
        </w:rPr>
        <w:t>___</w:t>
      </w:r>
      <w:r w:rsidRPr="00B2195E">
        <w:rPr>
          <w:rFonts w:asciiTheme="minorHAnsi" w:hAnsiTheme="minorHAnsi" w:cs="Arial"/>
          <w:sz w:val="22"/>
          <w:szCs w:val="22"/>
        </w:rPr>
        <w:t>_______________</w:t>
      </w:r>
      <w:proofErr w:type="gramStart"/>
      <w:r w:rsidRPr="00B2195E">
        <w:rPr>
          <w:rFonts w:asciiTheme="minorHAnsi" w:hAnsiTheme="minorHAnsi" w:cs="Arial"/>
          <w:sz w:val="22"/>
          <w:szCs w:val="22"/>
        </w:rPr>
        <w:t>_,_</w:t>
      </w:r>
      <w:proofErr w:type="gramEnd"/>
      <w:r w:rsidRPr="00B2195E">
        <w:rPr>
          <w:rFonts w:asciiTheme="minorHAnsi" w:hAnsiTheme="minorHAnsi" w:cs="Arial"/>
          <w:sz w:val="22"/>
          <w:szCs w:val="22"/>
        </w:rPr>
        <w:t>____ de ___________</w:t>
      </w:r>
      <w:r w:rsidR="00FC1D38" w:rsidRPr="00B2195E">
        <w:rPr>
          <w:rFonts w:asciiTheme="minorHAnsi" w:hAnsiTheme="minorHAnsi" w:cs="Arial"/>
          <w:sz w:val="22"/>
          <w:szCs w:val="22"/>
        </w:rPr>
        <w:t xml:space="preserve">_____de </w:t>
      </w:r>
      <w:r w:rsidR="004D38ED" w:rsidRPr="00B2195E">
        <w:rPr>
          <w:rFonts w:asciiTheme="minorHAnsi" w:hAnsiTheme="minorHAnsi" w:cs="Arial"/>
          <w:sz w:val="22"/>
          <w:szCs w:val="22"/>
        </w:rPr>
        <w:t>2020</w:t>
      </w:r>
      <w:r w:rsidR="00FC1D38" w:rsidRPr="00B2195E">
        <w:rPr>
          <w:rFonts w:asciiTheme="minorHAnsi" w:hAnsiTheme="minorHAnsi" w:cs="Arial"/>
          <w:sz w:val="22"/>
          <w:szCs w:val="22"/>
        </w:rPr>
        <w:t>.</w:t>
      </w: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FC1D38" w:rsidRPr="00B2195E" w:rsidRDefault="00FC1D38"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Nome e assinatura do representante legal</w:t>
      </w: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w:t>
      </w:r>
      <w:proofErr w:type="gramStart"/>
      <w:r w:rsidRPr="00B2195E">
        <w:rPr>
          <w:rFonts w:asciiTheme="minorHAnsi" w:hAnsiTheme="minorHAnsi" w:cs="Arial"/>
          <w:sz w:val="22"/>
          <w:szCs w:val="22"/>
        </w:rPr>
        <w:t>carimbo</w:t>
      </w:r>
      <w:proofErr w:type="gramEnd"/>
      <w:r w:rsidRPr="00B2195E">
        <w:rPr>
          <w:rFonts w:asciiTheme="minorHAnsi" w:hAnsiTheme="minorHAnsi" w:cs="Arial"/>
          <w:sz w:val="22"/>
          <w:szCs w:val="22"/>
        </w:rPr>
        <w:t xml:space="preserve"> da empresa)</w:t>
      </w:r>
    </w:p>
    <w:p w:rsidR="00EB43D9" w:rsidRPr="00B2195E" w:rsidRDefault="00EB43D9" w:rsidP="00EB43D9">
      <w:pPr>
        <w:rPr>
          <w:rFonts w:asciiTheme="minorHAnsi" w:hAnsiTheme="minorHAnsi" w:cs="Arial"/>
          <w:sz w:val="22"/>
          <w:szCs w:val="22"/>
        </w:rPr>
      </w:pPr>
    </w:p>
    <w:p w:rsidR="00EB43D9" w:rsidRPr="00B2195E" w:rsidRDefault="00EB43D9" w:rsidP="00EB43D9">
      <w:pPr>
        <w:pStyle w:val="Recuodecorpodetexto"/>
        <w:ind w:left="1440" w:hanging="1440"/>
        <w:jc w:val="center"/>
        <w:rPr>
          <w:rFonts w:asciiTheme="minorHAnsi" w:hAnsiTheme="minorHAnsi"/>
          <w:b/>
          <w:bCs/>
          <w:sz w:val="22"/>
          <w:szCs w:val="22"/>
        </w:rPr>
      </w:pPr>
    </w:p>
    <w:p w:rsidR="00EB43D9" w:rsidRPr="00B2195E" w:rsidRDefault="00EB43D9" w:rsidP="00EB43D9">
      <w:pPr>
        <w:pStyle w:val="Recuodecorpodetexto"/>
        <w:ind w:left="1440" w:hanging="1440"/>
        <w:jc w:val="center"/>
        <w:rPr>
          <w:rFonts w:asciiTheme="minorHAnsi" w:hAnsiTheme="minorHAnsi"/>
          <w:b/>
          <w:bCs/>
          <w:sz w:val="22"/>
          <w:szCs w:val="22"/>
        </w:rPr>
      </w:pPr>
    </w:p>
    <w:p w:rsidR="00EB43D9" w:rsidRPr="00B2195E" w:rsidRDefault="00EB43D9" w:rsidP="00EB43D9">
      <w:pPr>
        <w:pStyle w:val="Recuodecorpodetexto"/>
        <w:ind w:left="1440" w:hanging="1440"/>
        <w:jc w:val="center"/>
        <w:rPr>
          <w:rFonts w:asciiTheme="minorHAnsi" w:hAnsiTheme="minorHAnsi"/>
          <w:b/>
          <w:bCs/>
          <w:sz w:val="22"/>
          <w:szCs w:val="22"/>
        </w:rPr>
      </w:pPr>
    </w:p>
    <w:p w:rsidR="00EB43D9" w:rsidRPr="00B2195E" w:rsidRDefault="00EB43D9" w:rsidP="00EB43D9">
      <w:pPr>
        <w:pStyle w:val="Recuodecorpodetexto"/>
        <w:ind w:left="1440" w:hanging="1440"/>
        <w:jc w:val="center"/>
        <w:rPr>
          <w:rFonts w:asciiTheme="minorHAnsi" w:hAnsiTheme="minorHAnsi"/>
          <w:b/>
          <w:bCs/>
          <w:sz w:val="22"/>
          <w:szCs w:val="22"/>
        </w:rPr>
      </w:pPr>
    </w:p>
    <w:p w:rsidR="00EB43D9" w:rsidRPr="00B2195E" w:rsidRDefault="00EB43D9" w:rsidP="00EB43D9">
      <w:pPr>
        <w:pStyle w:val="Recuodecorpodetexto"/>
        <w:ind w:left="1440" w:hanging="1440"/>
        <w:jc w:val="center"/>
        <w:rPr>
          <w:rFonts w:asciiTheme="minorHAnsi" w:hAnsiTheme="minorHAnsi"/>
          <w:b/>
          <w:bCs/>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3371C2" w:rsidRPr="00B2195E" w:rsidRDefault="003371C2" w:rsidP="00F3286A">
      <w:pPr>
        <w:jc w:val="center"/>
        <w:rPr>
          <w:rFonts w:asciiTheme="minorHAnsi" w:hAnsiTheme="minorHAnsi" w:cs="Arial"/>
          <w:b/>
          <w:sz w:val="22"/>
          <w:szCs w:val="22"/>
        </w:rPr>
      </w:pPr>
    </w:p>
    <w:p w:rsidR="00FB55F9" w:rsidRPr="00B2195E" w:rsidRDefault="00FB55F9" w:rsidP="00F3286A">
      <w:pPr>
        <w:jc w:val="center"/>
        <w:rPr>
          <w:rFonts w:asciiTheme="minorHAnsi" w:hAnsiTheme="minorHAnsi" w:cs="Arial"/>
          <w:b/>
          <w:sz w:val="22"/>
          <w:szCs w:val="22"/>
        </w:rPr>
      </w:pPr>
    </w:p>
    <w:p w:rsidR="00FB55F9" w:rsidRPr="00B2195E" w:rsidRDefault="00FB55F9" w:rsidP="00F3286A">
      <w:pPr>
        <w:jc w:val="center"/>
        <w:rPr>
          <w:rFonts w:asciiTheme="minorHAnsi" w:hAnsiTheme="minorHAnsi" w:cs="Arial"/>
          <w:b/>
          <w:sz w:val="22"/>
          <w:szCs w:val="22"/>
        </w:rPr>
      </w:pPr>
    </w:p>
    <w:p w:rsidR="00EB43D9" w:rsidRPr="00B2195E" w:rsidRDefault="00EB43D9" w:rsidP="00F3286A">
      <w:pPr>
        <w:jc w:val="center"/>
        <w:rPr>
          <w:rFonts w:asciiTheme="minorHAnsi" w:hAnsiTheme="minorHAnsi" w:cs="Arial"/>
          <w:b/>
          <w:sz w:val="22"/>
          <w:szCs w:val="22"/>
        </w:rPr>
      </w:pPr>
      <w:r w:rsidRPr="00B2195E">
        <w:rPr>
          <w:rFonts w:asciiTheme="minorHAnsi" w:hAnsiTheme="minorHAnsi" w:cs="Arial"/>
          <w:b/>
          <w:sz w:val="22"/>
          <w:szCs w:val="22"/>
        </w:rPr>
        <w:t>ANEXO V</w:t>
      </w:r>
      <w:r w:rsidR="00AE5EBD" w:rsidRPr="00B2195E">
        <w:rPr>
          <w:rFonts w:asciiTheme="minorHAnsi" w:hAnsiTheme="minorHAnsi" w:cs="Arial"/>
          <w:b/>
          <w:sz w:val="22"/>
          <w:szCs w:val="22"/>
        </w:rPr>
        <w:t>I</w:t>
      </w:r>
    </w:p>
    <w:p w:rsidR="00EB43D9" w:rsidRPr="00B2195E" w:rsidRDefault="00EB43D9" w:rsidP="00F3286A">
      <w:pPr>
        <w:pStyle w:val="Ttulo2"/>
        <w:spacing w:before="0" w:after="0"/>
        <w:jc w:val="center"/>
        <w:rPr>
          <w:rFonts w:asciiTheme="minorHAnsi" w:hAnsiTheme="minorHAnsi"/>
          <w:i w:val="0"/>
          <w:sz w:val="22"/>
          <w:szCs w:val="22"/>
        </w:rPr>
      </w:pPr>
      <w:r w:rsidRPr="00B2195E">
        <w:rPr>
          <w:rFonts w:asciiTheme="minorHAnsi" w:hAnsiTheme="minorHAnsi"/>
          <w:i w:val="0"/>
          <w:sz w:val="22"/>
          <w:szCs w:val="22"/>
        </w:rPr>
        <w:t>DECLARAÇÃO DE INEXISTÊNCIA DE FATO IMPEDITIVO</w:t>
      </w:r>
    </w:p>
    <w:p w:rsidR="00F3286A" w:rsidRPr="00B2195E" w:rsidRDefault="00F3286A" w:rsidP="00F3286A">
      <w:pPr>
        <w:rPr>
          <w:rFonts w:asciiTheme="minorHAnsi" w:hAnsiTheme="minorHAnsi" w:cs="Arial"/>
          <w:sz w:val="22"/>
          <w:szCs w:val="22"/>
        </w:rPr>
      </w:pPr>
    </w:p>
    <w:p w:rsidR="00F3286A" w:rsidRPr="00B2195E" w:rsidRDefault="00F3286A" w:rsidP="00F3286A">
      <w:pPr>
        <w:jc w:val="cente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F3286A" w:rsidRPr="00B2195E" w:rsidRDefault="00F3286A" w:rsidP="00F3286A">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b/>
          <w:sz w:val="22"/>
          <w:szCs w:val="22"/>
        </w:rPr>
      </w:pPr>
    </w:p>
    <w:p w:rsidR="00EB43D9" w:rsidRPr="00B2195E" w:rsidRDefault="00EB43D9" w:rsidP="00EB43D9">
      <w:pPr>
        <w:jc w:val="both"/>
        <w:rPr>
          <w:rFonts w:asciiTheme="minorHAnsi" w:hAnsiTheme="minorHAnsi" w:cs="Arial"/>
          <w:sz w:val="22"/>
          <w:szCs w:val="22"/>
        </w:rPr>
      </w:pPr>
    </w:p>
    <w:p w:rsidR="00F3286A" w:rsidRPr="00B2195E" w:rsidRDefault="00F3286A" w:rsidP="00EB43D9">
      <w:pPr>
        <w:jc w:val="both"/>
        <w:rPr>
          <w:rFonts w:asciiTheme="minorHAnsi" w:hAnsiTheme="minorHAnsi" w:cs="Arial"/>
          <w:sz w:val="22"/>
          <w:szCs w:val="22"/>
        </w:rPr>
      </w:pPr>
    </w:p>
    <w:p w:rsidR="00EB43D9" w:rsidRPr="00B2195E" w:rsidRDefault="00EB43D9" w:rsidP="00EB43D9">
      <w:pPr>
        <w:jc w:val="both"/>
        <w:rPr>
          <w:rFonts w:asciiTheme="minorHAnsi" w:hAnsiTheme="minorHAnsi" w:cs="Arial"/>
          <w:sz w:val="22"/>
          <w:szCs w:val="22"/>
        </w:rPr>
      </w:pPr>
    </w:p>
    <w:p w:rsidR="00EF67B7" w:rsidRPr="00B2195E" w:rsidRDefault="00EF67B7" w:rsidP="00EB43D9">
      <w:pPr>
        <w:spacing w:line="360" w:lineRule="auto"/>
        <w:jc w:val="both"/>
        <w:rPr>
          <w:rFonts w:asciiTheme="minorHAnsi" w:hAnsiTheme="minorHAnsi" w:cs="Arial"/>
          <w:sz w:val="22"/>
          <w:szCs w:val="22"/>
        </w:rPr>
      </w:pPr>
    </w:p>
    <w:p w:rsidR="00EB43D9" w:rsidRPr="00B2195E" w:rsidRDefault="00EB43D9" w:rsidP="00EB43D9">
      <w:pPr>
        <w:spacing w:line="360" w:lineRule="auto"/>
        <w:jc w:val="both"/>
        <w:rPr>
          <w:rFonts w:asciiTheme="minorHAnsi" w:hAnsiTheme="minorHAnsi" w:cs="Arial"/>
          <w:sz w:val="22"/>
          <w:szCs w:val="22"/>
        </w:rPr>
      </w:pPr>
      <w:r w:rsidRPr="00B2195E">
        <w:rPr>
          <w:rFonts w:asciiTheme="minorHAnsi" w:hAnsiTheme="minorHAnsi" w:cs="Arial"/>
          <w:sz w:val="22"/>
          <w:szCs w:val="22"/>
        </w:rPr>
        <w:t>Declaramos a inexistência de fato impeditivo quanto à habilitação para participar neste Pregão, bem como estamos cientes de que devemos declará-los quando ocorridos durante o certame.</w:t>
      </w:r>
    </w:p>
    <w:p w:rsidR="00EF67B7" w:rsidRPr="00B2195E" w:rsidRDefault="00EF67B7" w:rsidP="00EF67B7">
      <w:pPr>
        <w:spacing w:line="360" w:lineRule="auto"/>
        <w:jc w:val="both"/>
        <w:rPr>
          <w:rFonts w:asciiTheme="minorHAnsi" w:hAnsiTheme="minorHAnsi" w:cs="Arial"/>
          <w:sz w:val="22"/>
          <w:szCs w:val="22"/>
        </w:rPr>
      </w:pPr>
    </w:p>
    <w:p w:rsidR="00EB43D9" w:rsidRPr="00B2195E" w:rsidRDefault="00EB43D9" w:rsidP="00EF67B7">
      <w:pPr>
        <w:spacing w:line="360" w:lineRule="auto"/>
        <w:jc w:val="both"/>
        <w:rPr>
          <w:rFonts w:asciiTheme="minorHAnsi" w:hAnsiTheme="minorHAnsi" w:cs="Arial"/>
          <w:sz w:val="22"/>
          <w:szCs w:val="22"/>
        </w:rPr>
      </w:pPr>
      <w:r w:rsidRPr="00B2195E">
        <w:rPr>
          <w:rFonts w:asciiTheme="minorHAnsi" w:hAnsiTheme="minorHAnsi" w:cs="Arial"/>
          <w:sz w:val="22"/>
          <w:szCs w:val="22"/>
        </w:rPr>
        <w:t>Por ser verdade, firmamos a presente sob as penas da Lei.</w:t>
      </w:r>
    </w:p>
    <w:p w:rsidR="00EB43D9" w:rsidRPr="00B2195E" w:rsidRDefault="00EB43D9" w:rsidP="00EB43D9">
      <w:pPr>
        <w:ind w:left="708" w:firstLine="708"/>
        <w:rPr>
          <w:rFonts w:asciiTheme="minorHAnsi" w:hAnsiTheme="minorHAnsi" w:cs="Arial"/>
          <w:sz w:val="22"/>
          <w:szCs w:val="22"/>
        </w:rPr>
      </w:pPr>
    </w:p>
    <w:p w:rsidR="004733A5" w:rsidRPr="00B2195E" w:rsidRDefault="004733A5" w:rsidP="00EB43D9">
      <w:pPr>
        <w:ind w:left="708" w:firstLine="708"/>
        <w:rPr>
          <w:rFonts w:asciiTheme="minorHAnsi" w:hAnsiTheme="minorHAnsi" w:cs="Arial"/>
          <w:sz w:val="22"/>
          <w:szCs w:val="22"/>
        </w:rPr>
      </w:pPr>
    </w:p>
    <w:p w:rsidR="00EB43D9" w:rsidRPr="00B2195E" w:rsidRDefault="00EB43D9" w:rsidP="00EB43D9">
      <w:pPr>
        <w:ind w:left="708" w:firstLine="708"/>
        <w:rPr>
          <w:rFonts w:asciiTheme="minorHAnsi" w:hAnsiTheme="minorHAnsi" w:cs="Arial"/>
          <w:sz w:val="22"/>
          <w:szCs w:val="22"/>
        </w:rPr>
      </w:pPr>
    </w:p>
    <w:p w:rsidR="00EB43D9" w:rsidRPr="00B2195E" w:rsidRDefault="00EB43D9" w:rsidP="00EB43D9">
      <w:pPr>
        <w:ind w:left="708" w:firstLine="708"/>
        <w:rPr>
          <w:rFonts w:asciiTheme="minorHAnsi" w:hAnsiTheme="minorHAnsi" w:cs="Arial"/>
          <w:sz w:val="22"/>
          <w:szCs w:val="22"/>
        </w:rPr>
      </w:pPr>
      <w:r w:rsidRPr="00B2195E">
        <w:rPr>
          <w:rFonts w:asciiTheme="minorHAnsi" w:hAnsiTheme="minorHAnsi" w:cs="Arial"/>
          <w:sz w:val="22"/>
          <w:szCs w:val="22"/>
        </w:rPr>
        <w:t>________________</w:t>
      </w:r>
      <w:proofErr w:type="gramStart"/>
      <w:r w:rsidRPr="00B2195E">
        <w:rPr>
          <w:rFonts w:asciiTheme="minorHAnsi" w:hAnsiTheme="minorHAnsi" w:cs="Arial"/>
          <w:sz w:val="22"/>
          <w:szCs w:val="22"/>
        </w:rPr>
        <w:t>_,_</w:t>
      </w:r>
      <w:proofErr w:type="gramEnd"/>
      <w:r w:rsidRPr="00B2195E">
        <w:rPr>
          <w:rFonts w:asciiTheme="minorHAnsi" w:hAnsiTheme="minorHAnsi" w:cs="Arial"/>
          <w:sz w:val="22"/>
          <w:szCs w:val="22"/>
        </w:rPr>
        <w:t xml:space="preserve">____ de ________________de </w:t>
      </w:r>
      <w:r w:rsidR="004D38ED" w:rsidRPr="00B2195E">
        <w:rPr>
          <w:rFonts w:asciiTheme="minorHAnsi" w:hAnsiTheme="minorHAnsi" w:cs="Arial"/>
          <w:sz w:val="22"/>
          <w:szCs w:val="22"/>
        </w:rPr>
        <w:t>2020</w:t>
      </w:r>
      <w:r w:rsidR="00FC1D38" w:rsidRPr="00B2195E">
        <w:rPr>
          <w:rFonts w:asciiTheme="minorHAnsi" w:hAnsiTheme="minorHAnsi" w:cs="Arial"/>
          <w:sz w:val="22"/>
          <w:szCs w:val="22"/>
        </w:rPr>
        <w:t>.</w:t>
      </w: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Nome e assinatura do representante legal</w:t>
      </w:r>
    </w:p>
    <w:p w:rsidR="00EB43D9" w:rsidRPr="00B2195E" w:rsidRDefault="00EB43D9" w:rsidP="00EB43D9">
      <w:pPr>
        <w:jc w:val="center"/>
        <w:rPr>
          <w:rFonts w:asciiTheme="minorHAnsi" w:hAnsiTheme="minorHAnsi" w:cs="Arial"/>
          <w:sz w:val="22"/>
          <w:szCs w:val="22"/>
        </w:rPr>
      </w:pPr>
      <w:r w:rsidRPr="00B2195E">
        <w:rPr>
          <w:rFonts w:asciiTheme="minorHAnsi" w:hAnsiTheme="minorHAnsi" w:cs="Arial"/>
          <w:sz w:val="22"/>
          <w:szCs w:val="22"/>
        </w:rPr>
        <w:t>(</w:t>
      </w:r>
      <w:proofErr w:type="gramStart"/>
      <w:r w:rsidRPr="00B2195E">
        <w:rPr>
          <w:rFonts w:asciiTheme="minorHAnsi" w:hAnsiTheme="minorHAnsi" w:cs="Arial"/>
          <w:sz w:val="22"/>
          <w:szCs w:val="22"/>
        </w:rPr>
        <w:t>carimbo</w:t>
      </w:r>
      <w:proofErr w:type="gramEnd"/>
      <w:r w:rsidRPr="00B2195E">
        <w:rPr>
          <w:rFonts w:asciiTheme="minorHAnsi" w:hAnsiTheme="minorHAnsi" w:cs="Arial"/>
          <w:sz w:val="22"/>
          <w:szCs w:val="22"/>
        </w:rPr>
        <w:t xml:space="preserve"> da empresa)</w:t>
      </w:r>
    </w:p>
    <w:p w:rsidR="00EB43D9" w:rsidRPr="00B2195E" w:rsidRDefault="00EB43D9" w:rsidP="00EB43D9">
      <w:pPr>
        <w:rPr>
          <w:rFonts w:asciiTheme="minorHAnsi" w:hAnsiTheme="minorHAnsi" w:cs="Arial"/>
          <w:sz w:val="22"/>
          <w:szCs w:val="22"/>
        </w:rPr>
      </w:pPr>
    </w:p>
    <w:p w:rsidR="00EB43D9" w:rsidRPr="00B2195E" w:rsidRDefault="00EB43D9" w:rsidP="00EB43D9">
      <w:pPr>
        <w:rPr>
          <w:rFonts w:asciiTheme="minorHAnsi" w:hAnsiTheme="minorHAnsi" w:cs="Arial"/>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EB43D9" w:rsidRPr="00B2195E" w:rsidRDefault="00EB43D9"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C252A1" w:rsidRPr="00B2195E" w:rsidRDefault="00C252A1" w:rsidP="00EB43D9">
      <w:pPr>
        <w:jc w:val="center"/>
        <w:rPr>
          <w:rFonts w:asciiTheme="minorHAnsi" w:hAnsiTheme="minorHAnsi" w:cs="Arial"/>
          <w:b/>
          <w:sz w:val="22"/>
          <w:szCs w:val="22"/>
        </w:rPr>
      </w:pPr>
    </w:p>
    <w:p w:rsidR="00645656" w:rsidRPr="00B2195E" w:rsidRDefault="00645656" w:rsidP="00EB43D9">
      <w:pPr>
        <w:jc w:val="center"/>
        <w:rPr>
          <w:rFonts w:asciiTheme="minorHAnsi" w:hAnsiTheme="minorHAnsi" w:cs="Arial"/>
          <w:b/>
          <w:sz w:val="22"/>
          <w:szCs w:val="22"/>
        </w:rPr>
      </w:pPr>
    </w:p>
    <w:p w:rsidR="00BE0EF7" w:rsidRPr="00B2195E" w:rsidRDefault="00BE0EF7" w:rsidP="00EB43D9">
      <w:pPr>
        <w:jc w:val="center"/>
        <w:rPr>
          <w:rFonts w:asciiTheme="minorHAnsi" w:hAnsiTheme="minorHAnsi" w:cs="Arial"/>
          <w:b/>
          <w:sz w:val="22"/>
          <w:szCs w:val="22"/>
        </w:rPr>
      </w:pPr>
    </w:p>
    <w:p w:rsidR="00BE0EF7" w:rsidRDefault="00BE0EF7" w:rsidP="00EB43D9">
      <w:pPr>
        <w:jc w:val="center"/>
        <w:rPr>
          <w:rFonts w:asciiTheme="minorHAnsi" w:hAnsiTheme="minorHAnsi" w:cs="Arial"/>
          <w:b/>
          <w:sz w:val="22"/>
          <w:szCs w:val="22"/>
        </w:rPr>
      </w:pPr>
    </w:p>
    <w:p w:rsidR="007F4435" w:rsidRPr="00B2195E" w:rsidRDefault="007F4435" w:rsidP="00EB43D9">
      <w:pPr>
        <w:jc w:val="center"/>
        <w:rPr>
          <w:rFonts w:asciiTheme="minorHAnsi" w:hAnsiTheme="minorHAnsi" w:cs="Arial"/>
          <w:b/>
          <w:sz w:val="22"/>
          <w:szCs w:val="22"/>
        </w:rPr>
      </w:pPr>
      <w:bookmarkStart w:id="0" w:name="_GoBack"/>
      <w:bookmarkEnd w:id="0"/>
    </w:p>
    <w:p w:rsidR="00BE0EF7" w:rsidRPr="00B2195E" w:rsidRDefault="00BE0EF7" w:rsidP="00EB43D9">
      <w:pPr>
        <w:jc w:val="center"/>
        <w:rPr>
          <w:rFonts w:asciiTheme="minorHAnsi" w:hAnsiTheme="minorHAnsi" w:cs="Arial"/>
          <w:b/>
          <w:sz w:val="22"/>
          <w:szCs w:val="22"/>
        </w:rPr>
      </w:pPr>
    </w:p>
    <w:p w:rsidR="00DA2D25" w:rsidRPr="00B2195E" w:rsidRDefault="00DA2D25" w:rsidP="00EB43D9">
      <w:pPr>
        <w:jc w:val="center"/>
        <w:rPr>
          <w:rFonts w:asciiTheme="minorHAnsi" w:hAnsiTheme="minorHAnsi" w:cs="Arial"/>
          <w:b/>
          <w:sz w:val="22"/>
          <w:szCs w:val="22"/>
        </w:rPr>
      </w:pPr>
    </w:p>
    <w:p w:rsidR="00645656" w:rsidRPr="00B2195E" w:rsidRDefault="00645656" w:rsidP="00645656">
      <w:pPr>
        <w:jc w:val="center"/>
        <w:rPr>
          <w:rFonts w:asciiTheme="minorHAnsi" w:hAnsiTheme="minorHAnsi" w:cs="Arial"/>
          <w:b/>
          <w:sz w:val="22"/>
          <w:szCs w:val="22"/>
        </w:rPr>
      </w:pPr>
      <w:r w:rsidRPr="00B2195E">
        <w:rPr>
          <w:rFonts w:asciiTheme="minorHAnsi" w:hAnsiTheme="minorHAnsi" w:cs="Arial"/>
          <w:b/>
          <w:sz w:val="22"/>
          <w:szCs w:val="22"/>
        </w:rPr>
        <w:lastRenderedPageBreak/>
        <w:t>ANEXO VII</w:t>
      </w:r>
    </w:p>
    <w:p w:rsidR="00645656" w:rsidRPr="00B2195E" w:rsidRDefault="00645656" w:rsidP="00645656">
      <w:pPr>
        <w:jc w:val="center"/>
        <w:rPr>
          <w:rFonts w:asciiTheme="minorHAnsi" w:hAnsiTheme="minorHAnsi" w:cs="Arial"/>
          <w:b/>
          <w:sz w:val="22"/>
          <w:szCs w:val="22"/>
        </w:rPr>
      </w:pPr>
      <w:r w:rsidRPr="00B2195E">
        <w:rPr>
          <w:rFonts w:asciiTheme="minorHAnsi" w:hAnsiTheme="minorHAnsi" w:cs="Arial"/>
          <w:b/>
          <w:sz w:val="22"/>
          <w:szCs w:val="22"/>
        </w:rPr>
        <w:t>MINUTA DE CONTRATO DE FORNECIMENTO Nº ____/</w:t>
      </w:r>
      <w:r w:rsidR="004D38ED" w:rsidRPr="00B2195E">
        <w:rPr>
          <w:rFonts w:asciiTheme="minorHAnsi" w:hAnsiTheme="minorHAnsi" w:cs="Arial"/>
          <w:b/>
          <w:sz w:val="22"/>
          <w:szCs w:val="22"/>
        </w:rPr>
        <w:t>2020</w:t>
      </w:r>
    </w:p>
    <w:p w:rsidR="00645656" w:rsidRPr="00B2195E" w:rsidRDefault="00645656" w:rsidP="00645656">
      <w:pPr>
        <w:jc w:val="center"/>
        <w:rPr>
          <w:rFonts w:asciiTheme="minorHAnsi" w:hAnsiTheme="minorHAnsi" w:cs="Arial"/>
          <w:b/>
          <w:sz w:val="22"/>
          <w:szCs w:val="22"/>
        </w:rPr>
      </w:pPr>
      <w:r w:rsidRPr="00B2195E">
        <w:rPr>
          <w:rFonts w:asciiTheme="minorHAnsi" w:hAnsiTheme="minorHAnsi" w:cs="Arial"/>
          <w:b/>
          <w:sz w:val="22"/>
          <w:szCs w:val="22"/>
        </w:rPr>
        <w:t xml:space="preserve">PREGÃO Nº </w:t>
      </w:r>
      <w:r w:rsidR="001A2E35" w:rsidRPr="00B2195E">
        <w:rPr>
          <w:rFonts w:asciiTheme="minorHAnsi" w:hAnsiTheme="minorHAnsi" w:cs="Arial"/>
          <w:b/>
          <w:sz w:val="22"/>
          <w:szCs w:val="22"/>
        </w:rPr>
        <w:t>21/2020</w:t>
      </w:r>
    </w:p>
    <w:p w:rsidR="00645656" w:rsidRPr="00B2195E" w:rsidRDefault="00645656" w:rsidP="00645656">
      <w:pPr>
        <w:pStyle w:val="Recuodecorpodetexto"/>
        <w:ind w:left="4320" w:hanging="4320"/>
        <w:jc w:val="center"/>
        <w:rPr>
          <w:rFonts w:asciiTheme="minorHAnsi" w:hAnsiTheme="minorHAnsi"/>
          <w:b/>
          <w:bCs/>
          <w:sz w:val="22"/>
          <w:szCs w:val="22"/>
        </w:rPr>
      </w:pPr>
    </w:p>
    <w:p w:rsidR="00645656" w:rsidRPr="00B2195E" w:rsidRDefault="00645656" w:rsidP="00645656">
      <w:pPr>
        <w:pStyle w:val="Contedodatabela"/>
        <w:rPr>
          <w:rFonts w:asciiTheme="minorHAnsi" w:hAnsiTheme="minorHAnsi" w:cs="Arial"/>
          <w:color w:val="auto"/>
          <w:szCs w:val="22"/>
        </w:rPr>
      </w:pPr>
      <w:r w:rsidRPr="00B2195E">
        <w:rPr>
          <w:rFonts w:asciiTheme="minorHAnsi" w:hAnsiTheme="minorHAnsi" w:cs="Arial"/>
          <w:color w:val="auto"/>
          <w:szCs w:val="22"/>
        </w:rPr>
        <w:t>O Município de Nova Era, Pessoa Jurídica de direito público interno, CNPJ: 16.819.831/0001-20, com sede na rua João Pinheiro, nº 91, Bairro Centro, em Nova Era/MG, neste instrumento representado</w:t>
      </w:r>
      <w:r w:rsidR="00D01C74" w:rsidRPr="00B2195E">
        <w:rPr>
          <w:rFonts w:asciiTheme="minorHAnsi" w:hAnsiTheme="minorHAnsi" w:cs="Arial"/>
          <w:color w:val="auto"/>
          <w:szCs w:val="22"/>
        </w:rPr>
        <w:t xml:space="preserve"> pela Prefeita Municipal,</w:t>
      </w:r>
      <w:r w:rsidRPr="00B2195E">
        <w:rPr>
          <w:rFonts w:asciiTheme="minorHAnsi" w:hAnsiTheme="minorHAnsi" w:cs="Arial"/>
          <w:color w:val="auto"/>
          <w:szCs w:val="22"/>
        </w:rPr>
        <w:t xml:space="preserve"> </w:t>
      </w:r>
      <w:r w:rsidR="00D01C74" w:rsidRPr="00B2195E">
        <w:rPr>
          <w:rFonts w:asciiTheme="minorHAnsi" w:hAnsiTheme="minorHAnsi" w:cs="Arial"/>
          <w:szCs w:val="22"/>
        </w:rPr>
        <w:t>Sra. Laura Maria Carneiro de Araújo, inscrita no CPF nº 154.961.636-68, portadora da Carteira de Identidade nº MG-332.929, expedida pela SSP/MG</w:t>
      </w:r>
      <w:r w:rsidRPr="00B2195E">
        <w:rPr>
          <w:rFonts w:asciiTheme="minorHAnsi" w:hAnsiTheme="minorHAnsi" w:cs="Arial"/>
          <w:color w:val="auto"/>
          <w:szCs w:val="22"/>
        </w:rPr>
        <w:t xml:space="preserve">, doravante denominado CONTRATANTE, e a empresa ___________________, CNPJ nº ___________________, com sede à ___________________________________, nº ______, em _______/___, neste instrumento representado por seu Diretor ___________________, _________, ___________, __________, portador do CPF ____________, residente e domiciliado à ________________, nº ________, em ________/___, doravante denominado CONTRATADO, celebram o presente contrato de fornecimento de </w:t>
      </w:r>
      <w:r w:rsidR="00CF5BEC" w:rsidRPr="00B2195E">
        <w:rPr>
          <w:rFonts w:asciiTheme="minorHAnsi" w:hAnsiTheme="minorHAnsi" w:cs="Arial"/>
          <w:color w:val="auto"/>
          <w:szCs w:val="22"/>
        </w:rPr>
        <w:t>um veículo minivan com 7 lugares</w:t>
      </w:r>
      <w:r w:rsidRPr="00B2195E">
        <w:rPr>
          <w:rFonts w:asciiTheme="minorHAnsi" w:hAnsiTheme="minorHAnsi" w:cs="Arial"/>
          <w:color w:val="auto"/>
          <w:szCs w:val="22"/>
        </w:rPr>
        <w:t>, mediante as cláusulas e condições seguintes:</w:t>
      </w:r>
    </w:p>
    <w:p w:rsidR="00645656" w:rsidRPr="00B2195E" w:rsidRDefault="00645656" w:rsidP="00645656">
      <w:pPr>
        <w:pStyle w:val="Ttulo4"/>
        <w:spacing w:before="0" w:after="0"/>
        <w:rPr>
          <w:rFonts w:asciiTheme="minorHAnsi" w:hAnsiTheme="minorHAnsi" w:cs="Arial"/>
          <w:bCs w:val="0"/>
          <w:sz w:val="22"/>
          <w:szCs w:val="22"/>
        </w:rPr>
      </w:pPr>
    </w:p>
    <w:p w:rsidR="00645656" w:rsidRPr="00B2195E" w:rsidRDefault="00645656" w:rsidP="00645656">
      <w:pPr>
        <w:pStyle w:val="Ttulo4"/>
        <w:spacing w:before="0" w:after="0"/>
        <w:rPr>
          <w:rFonts w:asciiTheme="minorHAnsi" w:hAnsiTheme="minorHAnsi" w:cs="Arial"/>
          <w:bCs w:val="0"/>
          <w:sz w:val="22"/>
          <w:szCs w:val="22"/>
        </w:rPr>
      </w:pPr>
      <w:r w:rsidRPr="00B2195E">
        <w:rPr>
          <w:rFonts w:asciiTheme="minorHAnsi" w:hAnsiTheme="minorHAnsi" w:cs="Arial"/>
          <w:bCs w:val="0"/>
          <w:sz w:val="22"/>
          <w:szCs w:val="22"/>
        </w:rPr>
        <w:t>CLÁUSULA PRIMEIRA - PRESSUPOSTOS JURÍDICO-ADMINISTRATIVOS</w:t>
      </w:r>
    </w:p>
    <w:p w:rsidR="00AE5AB3" w:rsidRPr="00B2195E" w:rsidRDefault="00AE5AB3" w:rsidP="00AE5AB3">
      <w:pPr>
        <w:rPr>
          <w:rFonts w:asciiTheme="minorHAnsi" w:hAnsiTheme="minorHAnsi"/>
          <w:sz w:val="22"/>
          <w:szCs w:val="22"/>
        </w:rPr>
      </w:pPr>
    </w:p>
    <w:p w:rsidR="00645656" w:rsidRPr="00B2195E" w:rsidRDefault="00645656" w:rsidP="00645656">
      <w:pPr>
        <w:pStyle w:val="Contedodatabela"/>
        <w:numPr>
          <w:ilvl w:val="1"/>
          <w:numId w:val="10"/>
        </w:numPr>
        <w:ind w:left="0" w:firstLine="0"/>
        <w:rPr>
          <w:rFonts w:asciiTheme="minorHAnsi" w:hAnsiTheme="minorHAnsi" w:cs="Arial"/>
          <w:color w:val="auto"/>
          <w:szCs w:val="22"/>
        </w:rPr>
      </w:pPr>
      <w:r w:rsidRPr="00B2195E">
        <w:rPr>
          <w:rFonts w:asciiTheme="minorHAnsi" w:hAnsiTheme="minorHAnsi" w:cs="Arial"/>
          <w:color w:val="auto"/>
          <w:szCs w:val="22"/>
        </w:rPr>
        <w:t xml:space="preserve">O presente contrato decorre de procedimento licitatório, modalidade Pregão Presencial nº </w:t>
      </w:r>
      <w:r w:rsidR="001A2E35" w:rsidRPr="00B2195E">
        <w:rPr>
          <w:rFonts w:asciiTheme="minorHAnsi" w:hAnsiTheme="minorHAnsi" w:cs="Arial"/>
          <w:color w:val="auto"/>
          <w:szCs w:val="22"/>
        </w:rPr>
        <w:t>21/2020</w:t>
      </w:r>
      <w:r w:rsidRPr="00B2195E">
        <w:rPr>
          <w:rFonts w:asciiTheme="minorHAnsi" w:hAnsiTheme="minorHAnsi" w:cs="Arial"/>
          <w:color w:val="auto"/>
          <w:szCs w:val="22"/>
        </w:rPr>
        <w:t>, do dia ___/___/</w:t>
      </w:r>
      <w:r w:rsidR="004D38ED" w:rsidRPr="00B2195E">
        <w:rPr>
          <w:rFonts w:asciiTheme="minorHAnsi" w:hAnsiTheme="minorHAnsi" w:cs="Arial"/>
          <w:color w:val="auto"/>
          <w:szCs w:val="22"/>
        </w:rPr>
        <w:t>2020</w:t>
      </w:r>
      <w:r w:rsidRPr="00B2195E">
        <w:rPr>
          <w:rFonts w:asciiTheme="minorHAnsi" w:hAnsiTheme="minorHAnsi" w:cs="Arial"/>
          <w:color w:val="auto"/>
          <w:szCs w:val="22"/>
        </w:rPr>
        <w:t>, julgado em ___/___/____ e homologado em ___/___/____, regido pelo disposto na Lei nº 10.520 de 17/07/2002, no Decreto Municipal nº 1548 de 15 de junho de 2008, com aplicação subsidiária da Lei Federal nº 8.666/93 e suas alterações posteriores.</w:t>
      </w:r>
    </w:p>
    <w:p w:rsidR="00645656" w:rsidRPr="00B2195E" w:rsidRDefault="00645656" w:rsidP="00645656">
      <w:pPr>
        <w:pStyle w:val="Recuodecorpodetexto"/>
        <w:ind w:left="0"/>
        <w:jc w:val="center"/>
        <w:rPr>
          <w:rFonts w:asciiTheme="minorHAnsi" w:hAnsiTheme="minorHAnsi"/>
          <w:sz w:val="22"/>
          <w:szCs w:val="22"/>
        </w:rPr>
      </w:pPr>
    </w:p>
    <w:p w:rsidR="00645656" w:rsidRPr="00B2195E" w:rsidRDefault="00645656" w:rsidP="00645656">
      <w:pPr>
        <w:pStyle w:val="Recuodecorpodetexto"/>
        <w:ind w:left="0"/>
        <w:rPr>
          <w:rFonts w:asciiTheme="minorHAnsi" w:hAnsiTheme="minorHAnsi"/>
          <w:b/>
          <w:sz w:val="22"/>
          <w:szCs w:val="22"/>
        </w:rPr>
      </w:pPr>
      <w:r w:rsidRPr="00B2195E">
        <w:rPr>
          <w:rFonts w:asciiTheme="minorHAnsi" w:hAnsiTheme="minorHAnsi"/>
          <w:b/>
          <w:sz w:val="22"/>
          <w:szCs w:val="22"/>
        </w:rPr>
        <w:t>CLÁUSULA SEGUNDA – DO OBJETO</w:t>
      </w:r>
    </w:p>
    <w:p w:rsidR="00AE5AB3" w:rsidRPr="00B2195E" w:rsidRDefault="00AE5AB3" w:rsidP="00645656">
      <w:pPr>
        <w:pStyle w:val="Recuodecorpodetexto"/>
        <w:ind w:left="0"/>
        <w:rPr>
          <w:rFonts w:asciiTheme="minorHAnsi" w:hAnsiTheme="minorHAnsi"/>
          <w:b/>
          <w:sz w:val="22"/>
          <w:szCs w:val="22"/>
        </w:rPr>
      </w:pPr>
    </w:p>
    <w:p w:rsidR="00645656" w:rsidRPr="00B2195E" w:rsidRDefault="00645656" w:rsidP="00DF7FBC">
      <w:pPr>
        <w:jc w:val="both"/>
        <w:rPr>
          <w:rFonts w:asciiTheme="minorHAnsi" w:hAnsiTheme="minorHAnsi" w:cs="Arial"/>
          <w:sz w:val="22"/>
          <w:szCs w:val="22"/>
        </w:rPr>
      </w:pPr>
      <w:r w:rsidRPr="00B2195E">
        <w:rPr>
          <w:rFonts w:asciiTheme="minorHAnsi" w:hAnsiTheme="minorHAnsi" w:cs="Arial"/>
          <w:sz w:val="22"/>
          <w:szCs w:val="22"/>
        </w:rPr>
        <w:t xml:space="preserve">2.1 - </w:t>
      </w:r>
      <w:r w:rsidR="00A92D84" w:rsidRPr="00B2195E">
        <w:rPr>
          <w:rFonts w:asciiTheme="minorHAnsi" w:hAnsiTheme="minorHAnsi" w:cs="Arial"/>
          <w:sz w:val="22"/>
          <w:szCs w:val="22"/>
        </w:rPr>
        <w:t xml:space="preserve">O presente contrato tem por objeto </w:t>
      </w:r>
      <w:r w:rsidR="00DF7FBC">
        <w:rPr>
          <w:rFonts w:asciiTheme="minorHAnsi" w:hAnsiTheme="minorHAnsi" w:cs="Arial"/>
          <w:sz w:val="22"/>
          <w:szCs w:val="22"/>
        </w:rPr>
        <w:t>é a a</w:t>
      </w:r>
      <w:r w:rsidR="00DF7FBC" w:rsidRPr="00B2195E">
        <w:rPr>
          <w:rFonts w:asciiTheme="minorHAnsi" w:hAnsiTheme="minorHAnsi" w:cs="Arial"/>
          <w:sz w:val="22"/>
          <w:szCs w:val="22"/>
        </w:rPr>
        <w:t>quisição de caminhão 4x2 com módulo de transporte de passageiros e carroceira de madeira</w:t>
      </w:r>
      <w:r w:rsidR="00597CFB" w:rsidRPr="00B2195E">
        <w:rPr>
          <w:rFonts w:asciiTheme="minorHAnsi" w:hAnsiTheme="minorHAnsi" w:cs="Arial"/>
          <w:color w:val="000000"/>
          <w:sz w:val="22"/>
          <w:szCs w:val="22"/>
        </w:rPr>
        <w:t xml:space="preserve"> para atender a Secretaria Municipal de </w:t>
      </w:r>
      <w:r w:rsidR="00CF5BEC" w:rsidRPr="00B2195E">
        <w:rPr>
          <w:rFonts w:asciiTheme="minorHAnsi" w:hAnsiTheme="minorHAnsi" w:cs="Arial"/>
          <w:color w:val="000000"/>
          <w:sz w:val="22"/>
          <w:szCs w:val="22"/>
        </w:rPr>
        <w:t>Saúde</w:t>
      </w:r>
      <w:r w:rsidR="00A92D84" w:rsidRPr="00B2195E">
        <w:rPr>
          <w:rFonts w:asciiTheme="minorHAnsi" w:hAnsiTheme="minorHAnsi" w:cs="Arial"/>
          <w:sz w:val="22"/>
          <w:szCs w:val="22"/>
        </w:rPr>
        <w:t>, conforme características, especificações e quantidades con</w:t>
      </w:r>
      <w:r w:rsidR="00CF5BEC" w:rsidRPr="00B2195E">
        <w:rPr>
          <w:rFonts w:asciiTheme="minorHAnsi" w:hAnsiTheme="minorHAnsi" w:cs="Arial"/>
          <w:sz w:val="22"/>
          <w:szCs w:val="22"/>
        </w:rPr>
        <w:t>stantes no Anexo I</w:t>
      </w:r>
      <w:r w:rsidRPr="00B2195E">
        <w:rPr>
          <w:rFonts w:asciiTheme="minorHAnsi" w:hAnsiTheme="minorHAnsi" w:cs="Arial"/>
          <w:sz w:val="22"/>
          <w:szCs w:val="22"/>
        </w:rPr>
        <w:t xml:space="preserve">. </w:t>
      </w:r>
    </w:p>
    <w:p w:rsidR="00645656" w:rsidRPr="00B2195E" w:rsidRDefault="00645656" w:rsidP="00645656">
      <w:pPr>
        <w:pStyle w:val="Recuodecorpodetexto"/>
        <w:ind w:left="0"/>
        <w:rPr>
          <w:rFonts w:asciiTheme="minorHAnsi" w:hAnsiTheme="minorHAnsi"/>
          <w:sz w:val="22"/>
          <w:szCs w:val="22"/>
        </w:rPr>
      </w:pPr>
    </w:p>
    <w:p w:rsidR="00645656" w:rsidRPr="00B2195E" w:rsidRDefault="00645656" w:rsidP="00645656">
      <w:pPr>
        <w:pStyle w:val="Ttulo4"/>
        <w:tabs>
          <w:tab w:val="left" w:pos="394"/>
        </w:tabs>
        <w:spacing w:before="0" w:after="0"/>
        <w:rPr>
          <w:rFonts w:asciiTheme="minorHAnsi" w:hAnsiTheme="minorHAnsi" w:cs="Arial"/>
          <w:bCs w:val="0"/>
          <w:sz w:val="22"/>
          <w:szCs w:val="22"/>
        </w:rPr>
      </w:pPr>
      <w:r w:rsidRPr="00B2195E">
        <w:rPr>
          <w:rFonts w:asciiTheme="minorHAnsi" w:hAnsiTheme="minorHAnsi" w:cs="Arial"/>
          <w:bCs w:val="0"/>
          <w:sz w:val="22"/>
          <w:szCs w:val="22"/>
        </w:rPr>
        <w:t>CLÁUSULA TERCEIRA – PREÇO</w:t>
      </w:r>
    </w:p>
    <w:p w:rsidR="00AE5AB3" w:rsidRPr="00B2195E" w:rsidRDefault="00AE5AB3" w:rsidP="00AE5AB3">
      <w:pPr>
        <w:rPr>
          <w:rFonts w:asciiTheme="minorHAnsi" w:hAnsiTheme="minorHAnsi"/>
          <w:sz w:val="22"/>
          <w:szCs w:val="22"/>
        </w:rPr>
      </w:pPr>
    </w:p>
    <w:p w:rsidR="00645656" w:rsidRPr="00B2195E" w:rsidRDefault="00645656" w:rsidP="00645656">
      <w:pPr>
        <w:tabs>
          <w:tab w:val="left" w:pos="394"/>
        </w:tabs>
        <w:jc w:val="both"/>
        <w:rPr>
          <w:rFonts w:asciiTheme="minorHAnsi" w:hAnsiTheme="minorHAnsi" w:cs="Arial"/>
          <w:sz w:val="22"/>
          <w:szCs w:val="22"/>
        </w:rPr>
      </w:pPr>
      <w:r w:rsidRPr="00B2195E">
        <w:rPr>
          <w:rFonts w:asciiTheme="minorHAnsi" w:hAnsiTheme="minorHAnsi" w:cs="Arial"/>
          <w:sz w:val="22"/>
          <w:szCs w:val="22"/>
        </w:rPr>
        <w:t xml:space="preserve">3.1. O presente contrato tem o seu valor total de R$ ________ (________________________________________________). </w:t>
      </w:r>
    </w:p>
    <w:p w:rsidR="00645656" w:rsidRPr="00B2195E" w:rsidRDefault="00645656" w:rsidP="00645656">
      <w:pPr>
        <w:pStyle w:val="Ttulo5"/>
        <w:spacing w:before="0" w:after="0"/>
        <w:rPr>
          <w:rFonts w:asciiTheme="minorHAnsi" w:hAnsiTheme="minorHAnsi" w:cs="Arial"/>
          <w:bCs w:val="0"/>
          <w:i w:val="0"/>
          <w:iCs w:val="0"/>
          <w:sz w:val="22"/>
          <w:szCs w:val="22"/>
        </w:rPr>
      </w:pPr>
    </w:p>
    <w:p w:rsidR="00645656" w:rsidRPr="00B2195E" w:rsidRDefault="00645656" w:rsidP="00645656">
      <w:pPr>
        <w:pStyle w:val="Ttulo5"/>
        <w:spacing w:before="0" w:after="0"/>
        <w:rPr>
          <w:rFonts w:asciiTheme="minorHAnsi" w:hAnsiTheme="minorHAnsi" w:cs="Arial"/>
          <w:bCs w:val="0"/>
          <w:i w:val="0"/>
          <w:iCs w:val="0"/>
          <w:sz w:val="22"/>
          <w:szCs w:val="22"/>
        </w:rPr>
      </w:pPr>
      <w:r w:rsidRPr="00B2195E">
        <w:rPr>
          <w:rFonts w:asciiTheme="minorHAnsi" w:hAnsiTheme="minorHAnsi" w:cs="Arial"/>
          <w:bCs w:val="0"/>
          <w:i w:val="0"/>
          <w:iCs w:val="0"/>
          <w:sz w:val="22"/>
          <w:szCs w:val="22"/>
        </w:rPr>
        <w:t>CLÁUSULA QUARTA – FORNECIMENTO DOS MATERIAIS E PAGAMENTO</w:t>
      </w:r>
    </w:p>
    <w:p w:rsidR="00AE5AB3" w:rsidRPr="00B2195E" w:rsidRDefault="00AE5AB3" w:rsidP="00AE5AB3">
      <w:pPr>
        <w:rPr>
          <w:rFonts w:asciiTheme="minorHAnsi" w:hAnsiTheme="minorHAnsi"/>
          <w:sz w:val="22"/>
          <w:szCs w:val="22"/>
        </w:rPr>
      </w:pPr>
    </w:p>
    <w:p w:rsidR="00645656" w:rsidRPr="00B2195E" w:rsidRDefault="009B4C49" w:rsidP="00645656">
      <w:pPr>
        <w:jc w:val="both"/>
        <w:rPr>
          <w:rFonts w:asciiTheme="minorHAnsi" w:hAnsiTheme="minorHAnsi" w:cs="Arial"/>
          <w:sz w:val="22"/>
          <w:szCs w:val="22"/>
        </w:rPr>
      </w:pPr>
      <w:r w:rsidRPr="00B2195E">
        <w:rPr>
          <w:rFonts w:asciiTheme="minorHAnsi" w:hAnsiTheme="minorHAnsi" w:cs="Arial"/>
          <w:sz w:val="22"/>
          <w:szCs w:val="22"/>
        </w:rPr>
        <w:t xml:space="preserve">4.1. O veículo deverá ser entregue de acordo com </w:t>
      </w:r>
      <w:r w:rsidR="00645656" w:rsidRPr="00B2195E">
        <w:rPr>
          <w:rFonts w:asciiTheme="minorHAnsi" w:hAnsiTheme="minorHAnsi" w:cs="Arial"/>
          <w:sz w:val="22"/>
          <w:szCs w:val="22"/>
        </w:rPr>
        <w:t xml:space="preserve">a autorização de fornecimento, na Secretaria Municipal de </w:t>
      </w:r>
      <w:r w:rsidR="00131116" w:rsidRPr="00B2195E">
        <w:rPr>
          <w:rFonts w:asciiTheme="minorHAnsi" w:hAnsiTheme="minorHAnsi" w:cs="Arial"/>
          <w:sz w:val="22"/>
          <w:szCs w:val="22"/>
        </w:rPr>
        <w:t>Saúde</w:t>
      </w:r>
      <w:r w:rsidR="00645656" w:rsidRPr="00B2195E">
        <w:rPr>
          <w:rFonts w:asciiTheme="minorHAnsi" w:hAnsiTheme="minorHAnsi" w:cs="Arial"/>
          <w:sz w:val="22"/>
          <w:szCs w:val="22"/>
        </w:rPr>
        <w:t>, às expensas do CONTRATADO.</w:t>
      </w:r>
    </w:p>
    <w:p w:rsidR="00645656" w:rsidRPr="00B2195E" w:rsidRDefault="00645656" w:rsidP="00645656">
      <w:pPr>
        <w:jc w:val="both"/>
        <w:rPr>
          <w:rFonts w:asciiTheme="minorHAnsi" w:hAnsiTheme="minorHAnsi" w:cs="Arial"/>
          <w:sz w:val="22"/>
          <w:szCs w:val="22"/>
        </w:rPr>
      </w:pPr>
    </w:p>
    <w:p w:rsidR="00F26D1E" w:rsidRPr="00B2195E" w:rsidRDefault="00F26D1E" w:rsidP="00F26D1E">
      <w:pPr>
        <w:jc w:val="both"/>
        <w:rPr>
          <w:rFonts w:asciiTheme="minorHAnsi" w:hAnsiTheme="minorHAnsi" w:cs="Arial"/>
          <w:sz w:val="22"/>
          <w:szCs w:val="22"/>
        </w:rPr>
      </w:pPr>
      <w:r w:rsidRPr="00B2195E">
        <w:rPr>
          <w:rFonts w:asciiTheme="minorHAnsi" w:hAnsiTheme="minorHAnsi" w:cs="Arial"/>
          <w:sz w:val="22"/>
          <w:szCs w:val="22"/>
        </w:rPr>
        <w:t xml:space="preserve">4.2. – O pagamento será realizado em até 10 (dez) dias após a entrega dos </w:t>
      </w:r>
      <w:r w:rsidR="00DA2D25" w:rsidRPr="00B2195E">
        <w:rPr>
          <w:rFonts w:asciiTheme="minorHAnsi" w:hAnsiTheme="minorHAnsi" w:cs="Arial"/>
          <w:sz w:val="22"/>
          <w:szCs w:val="22"/>
        </w:rPr>
        <w:t>veículos</w:t>
      </w:r>
      <w:r w:rsidRPr="00B2195E">
        <w:rPr>
          <w:rFonts w:asciiTheme="minorHAnsi" w:hAnsiTheme="minorHAnsi" w:cs="Arial"/>
          <w:sz w:val="22"/>
          <w:szCs w:val="22"/>
        </w:rPr>
        <w:t xml:space="preserve"> e recebimento dos documentos fiscais, devidamente atestados pelo servidor ou Comissão encarregados do recebimento.</w:t>
      </w:r>
    </w:p>
    <w:p w:rsidR="00F26D1E" w:rsidRPr="00B2195E" w:rsidRDefault="00F26D1E"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4.3. Nenhum pagamento será efetuado à contratada sem que se processe juntamente com a fatura o comprovante de recolhimento dos encargos sociais por eles devidos (INSS e FGTS).</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pStyle w:val="Ttulo5"/>
        <w:spacing w:before="0" w:after="0"/>
        <w:rPr>
          <w:rFonts w:asciiTheme="minorHAnsi" w:hAnsiTheme="minorHAnsi" w:cs="Arial"/>
          <w:bCs w:val="0"/>
          <w:i w:val="0"/>
          <w:iCs w:val="0"/>
          <w:sz w:val="22"/>
          <w:szCs w:val="22"/>
        </w:rPr>
      </w:pPr>
      <w:r w:rsidRPr="00B2195E">
        <w:rPr>
          <w:rFonts w:asciiTheme="minorHAnsi" w:hAnsiTheme="minorHAnsi" w:cs="Arial"/>
          <w:bCs w:val="0"/>
          <w:i w:val="0"/>
          <w:iCs w:val="0"/>
          <w:sz w:val="22"/>
          <w:szCs w:val="22"/>
        </w:rPr>
        <w:t>CLÁUSULA QUINTA - OBRIGAÇÕES DAS PARTES</w:t>
      </w:r>
    </w:p>
    <w:p w:rsidR="00645656" w:rsidRPr="00B2195E" w:rsidRDefault="00645656" w:rsidP="00645656">
      <w:pPr>
        <w:tabs>
          <w:tab w:val="num" w:pos="567"/>
        </w:tabs>
        <w:autoSpaceDE w:val="0"/>
        <w:autoSpaceDN w:val="0"/>
        <w:jc w:val="both"/>
        <w:rPr>
          <w:rFonts w:asciiTheme="minorHAnsi" w:hAnsiTheme="minorHAnsi" w:cs="Arial"/>
          <w:sz w:val="22"/>
          <w:szCs w:val="22"/>
        </w:rPr>
      </w:pPr>
      <w:r w:rsidRPr="00B2195E">
        <w:rPr>
          <w:rFonts w:asciiTheme="minorHAnsi" w:hAnsiTheme="minorHAnsi" w:cs="Arial"/>
          <w:sz w:val="22"/>
          <w:szCs w:val="22"/>
        </w:rPr>
        <w:t>5.1. São obrigações da (o</w:t>
      </w:r>
      <w:proofErr w:type="gramStart"/>
      <w:r w:rsidRPr="00B2195E">
        <w:rPr>
          <w:rFonts w:asciiTheme="minorHAnsi" w:hAnsiTheme="minorHAnsi" w:cs="Arial"/>
          <w:sz w:val="22"/>
          <w:szCs w:val="22"/>
        </w:rPr>
        <w:t>) Contratada</w:t>
      </w:r>
      <w:proofErr w:type="gramEnd"/>
      <w:r w:rsidRPr="00B2195E">
        <w:rPr>
          <w:rFonts w:asciiTheme="minorHAnsi" w:hAnsiTheme="minorHAnsi" w:cs="Arial"/>
          <w:sz w:val="22"/>
          <w:szCs w:val="22"/>
        </w:rPr>
        <w:t xml:space="preserve"> (o):</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5.1.1. Entregar os</w:t>
      </w:r>
      <w:r w:rsidR="005B3E54" w:rsidRPr="00B2195E">
        <w:rPr>
          <w:rFonts w:asciiTheme="minorHAnsi" w:hAnsiTheme="minorHAnsi" w:cs="Arial"/>
          <w:sz w:val="22"/>
          <w:szCs w:val="22"/>
        </w:rPr>
        <w:t xml:space="preserve"> veículos</w:t>
      </w:r>
      <w:r w:rsidRPr="00B2195E">
        <w:rPr>
          <w:rFonts w:asciiTheme="minorHAnsi" w:hAnsiTheme="minorHAnsi" w:cs="Arial"/>
          <w:sz w:val="22"/>
          <w:szCs w:val="22"/>
        </w:rPr>
        <w:t xml:space="preserve"> de acordo com as especificações constantes deste termo de referência;</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5.1.2. Não transferir a terceiros, no todo ou em parte, as obrigações decorrentes do contrato;</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5.1.3. Sanar imediatamente quaisquer irregularidades ou defeitos verificados pela fiscalização da Prefeitura Municipal de Nova Era;</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5.1.4. Responsabilizar-se pelos danos causados diretamente ao CONTRATANTE ou a terceiros, decorrentes de sua culpa ou dolo na execução do contrato, conforme o art. 70 da lei 8.666/93;</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lastRenderedPageBreak/>
        <w:t>5.1.5. Manter, durante toda a execução do contrato, em compatibilidade com as obrigações assumidas, todas as condições de habilitação e qualificação exigidas na licitação;</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5.1.6. Responsabilizar-se por todas as despesas decorrentes da contratação, inclusive o frete para entrega dos </w:t>
      </w:r>
      <w:r w:rsidR="005B3E54" w:rsidRPr="00B2195E">
        <w:rPr>
          <w:rFonts w:asciiTheme="minorHAnsi" w:hAnsiTheme="minorHAnsi" w:cs="Arial"/>
          <w:sz w:val="22"/>
          <w:szCs w:val="22"/>
        </w:rPr>
        <w:t>veículos</w:t>
      </w:r>
      <w:r w:rsidRPr="00B2195E">
        <w:rPr>
          <w:rFonts w:asciiTheme="minorHAnsi" w:hAnsiTheme="minorHAnsi" w:cs="Arial"/>
          <w:sz w:val="22"/>
          <w:szCs w:val="22"/>
        </w:rPr>
        <w:t>.</w:t>
      </w:r>
    </w:p>
    <w:p w:rsidR="00645656" w:rsidRPr="00B2195E" w:rsidRDefault="00645656" w:rsidP="00645656">
      <w:pPr>
        <w:numPr>
          <w:ilvl w:val="1"/>
          <w:numId w:val="11"/>
        </w:numPr>
        <w:tabs>
          <w:tab w:val="num" w:pos="567"/>
        </w:tabs>
        <w:autoSpaceDE w:val="0"/>
        <w:autoSpaceDN w:val="0"/>
        <w:jc w:val="both"/>
        <w:rPr>
          <w:rFonts w:asciiTheme="minorHAnsi" w:hAnsiTheme="minorHAnsi" w:cs="Arial"/>
          <w:sz w:val="22"/>
          <w:szCs w:val="22"/>
        </w:rPr>
      </w:pPr>
      <w:r w:rsidRPr="00B2195E">
        <w:rPr>
          <w:rFonts w:asciiTheme="minorHAnsi" w:hAnsiTheme="minorHAnsi" w:cs="Arial"/>
          <w:sz w:val="22"/>
          <w:szCs w:val="22"/>
        </w:rPr>
        <w:t>São obrigações do Contratante:</w:t>
      </w:r>
    </w:p>
    <w:p w:rsidR="00645656" w:rsidRPr="00B2195E" w:rsidRDefault="00645656" w:rsidP="00645656">
      <w:pPr>
        <w:tabs>
          <w:tab w:val="left" w:pos="563"/>
          <w:tab w:val="left" w:pos="1163"/>
          <w:tab w:val="left" w:pos="1181"/>
        </w:tabs>
        <w:jc w:val="both"/>
        <w:rPr>
          <w:rFonts w:asciiTheme="minorHAnsi" w:hAnsiTheme="minorHAnsi" w:cs="Arial"/>
          <w:sz w:val="22"/>
          <w:szCs w:val="22"/>
        </w:rPr>
      </w:pPr>
      <w:r w:rsidRPr="00B2195E">
        <w:rPr>
          <w:rFonts w:asciiTheme="minorHAnsi" w:hAnsiTheme="minorHAnsi" w:cs="Arial"/>
          <w:sz w:val="22"/>
          <w:szCs w:val="22"/>
        </w:rPr>
        <w:t>5.2.1. Efetuar os pagamentos na forma deste contrato e do edital.</w:t>
      </w:r>
    </w:p>
    <w:p w:rsidR="00645656" w:rsidRPr="00B2195E" w:rsidRDefault="00645656" w:rsidP="00645656">
      <w:pPr>
        <w:tabs>
          <w:tab w:val="left" w:pos="563"/>
          <w:tab w:val="left" w:pos="1163"/>
          <w:tab w:val="left" w:pos="1181"/>
        </w:tabs>
        <w:jc w:val="both"/>
        <w:rPr>
          <w:rFonts w:asciiTheme="minorHAnsi" w:hAnsiTheme="minorHAnsi" w:cs="Arial"/>
          <w:sz w:val="22"/>
          <w:szCs w:val="22"/>
        </w:rPr>
      </w:pPr>
      <w:r w:rsidRPr="00B2195E">
        <w:rPr>
          <w:rFonts w:asciiTheme="minorHAnsi" w:hAnsiTheme="minorHAnsi" w:cs="Arial"/>
          <w:sz w:val="22"/>
          <w:szCs w:val="22"/>
        </w:rPr>
        <w:t>5.2.2. Modificar unilateralmente o presente contrato para melhor adequação às finalidades de interesse público, respeitados os direitos do CONTRATADO;</w:t>
      </w:r>
    </w:p>
    <w:p w:rsidR="00645656" w:rsidRPr="00B2195E" w:rsidRDefault="00645656" w:rsidP="00645656">
      <w:pPr>
        <w:tabs>
          <w:tab w:val="left" w:pos="563"/>
          <w:tab w:val="left" w:pos="1163"/>
          <w:tab w:val="left" w:pos="1181"/>
        </w:tabs>
        <w:jc w:val="both"/>
        <w:rPr>
          <w:rFonts w:asciiTheme="minorHAnsi" w:hAnsiTheme="minorHAnsi" w:cs="Arial"/>
          <w:sz w:val="22"/>
          <w:szCs w:val="22"/>
        </w:rPr>
      </w:pPr>
      <w:r w:rsidRPr="00B2195E">
        <w:rPr>
          <w:rFonts w:asciiTheme="minorHAnsi" w:hAnsiTheme="minorHAnsi" w:cs="Arial"/>
          <w:sz w:val="22"/>
          <w:szCs w:val="22"/>
        </w:rPr>
        <w:t xml:space="preserve">5.2.3. Rescindir unilateralmente o presente contrato nos casos especificados no inciso I do art. 79 da Lei 8.666/93. </w:t>
      </w:r>
    </w:p>
    <w:p w:rsidR="00645656" w:rsidRPr="00B2195E" w:rsidRDefault="00645656" w:rsidP="00645656">
      <w:pPr>
        <w:tabs>
          <w:tab w:val="left" w:pos="563"/>
          <w:tab w:val="left" w:pos="1163"/>
          <w:tab w:val="left" w:pos="1181"/>
        </w:tabs>
        <w:jc w:val="both"/>
        <w:rPr>
          <w:rFonts w:asciiTheme="minorHAnsi" w:hAnsiTheme="minorHAnsi" w:cs="Arial"/>
          <w:sz w:val="22"/>
          <w:szCs w:val="22"/>
        </w:rPr>
      </w:pPr>
      <w:proofErr w:type="gramStart"/>
      <w:r w:rsidRPr="00B2195E">
        <w:rPr>
          <w:rFonts w:asciiTheme="minorHAnsi" w:hAnsiTheme="minorHAnsi" w:cs="Arial"/>
          <w:sz w:val="22"/>
          <w:szCs w:val="22"/>
        </w:rPr>
        <w:t>5.2.4 Fiscalizar</w:t>
      </w:r>
      <w:proofErr w:type="gramEnd"/>
      <w:r w:rsidRPr="00B2195E">
        <w:rPr>
          <w:rFonts w:asciiTheme="minorHAnsi" w:hAnsiTheme="minorHAnsi" w:cs="Arial"/>
          <w:sz w:val="22"/>
          <w:szCs w:val="22"/>
        </w:rPr>
        <w:t xml:space="preserve"> a execução do presente contrato;</w:t>
      </w:r>
    </w:p>
    <w:p w:rsidR="00645656" w:rsidRPr="00B2195E" w:rsidRDefault="00645656" w:rsidP="00645656">
      <w:pPr>
        <w:tabs>
          <w:tab w:val="left" w:pos="563"/>
          <w:tab w:val="left" w:pos="1163"/>
          <w:tab w:val="left" w:pos="1181"/>
        </w:tabs>
        <w:jc w:val="both"/>
        <w:rPr>
          <w:rFonts w:asciiTheme="minorHAnsi" w:hAnsiTheme="minorHAnsi" w:cs="Arial"/>
          <w:sz w:val="22"/>
          <w:szCs w:val="22"/>
        </w:rPr>
      </w:pPr>
      <w:r w:rsidRPr="00B2195E">
        <w:rPr>
          <w:rFonts w:asciiTheme="minorHAnsi" w:hAnsiTheme="minorHAnsi" w:cs="Arial"/>
          <w:sz w:val="22"/>
          <w:szCs w:val="22"/>
        </w:rPr>
        <w:t>5.2.5. Aplicar sanções motivadas pela inexecução total ou parcial do ajuste.</w:t>
      </w:r>
    </w:p>
    <w:p w:rsidR="00645656" w:rsidRPr="00B2195E" w:rsidRDefault="00645656" w:rsidP="00645656">
      <w:pPr>
        <w:pStyle w:val="Ttulo4"/>
        <w:tabs>
          <w:tab w:val="left" w:pos="506"/>
        </w:tabs>
        <w:spacing w:before="0" w:after="0"/>
        <w:rPr>
          <w:rFonts w:asciiTheme="minorHAnsi" w:hAnsiTheme="minorHAnsi" w:cs="Arial"/>
          <w:bCs w:val="0"/>
          <w:sz w:val="22"/>
          <w:szCs w:val="22"/>
        </w:rPr>
      </w:pPr>
    </w:p>
    <w:p w:rsidR="00645656" w:rsidRPr="00B2195E" w:rsidRDefault="00645656" w:rsidP="00645656">
      <w:pPr>
        <w:pStyle w:val="Ttulo4"/>
        <w:tabs>
          <w:tab w:val="left" w:pos="506"/>
        </w:tabs>
        <w:spacing w:before="0" w:after="0"/>
        <w:rPr>
          <w:rFonts w:asciiTheme="minorHAnsi" w:hAnsiTheme="minorHAnsi" w:cs="Arial"/>
          <w:bCs w:val="0"/>
          <w:sz w:val="22"/>
          <w:szCs w:val="22"/>
        </w:rPr>
      </w:pPr>
      <w:r w:rsidRPr="00B2195E">
        <w:rPr>
          <w:rFonts w:asciiTheme="minorHAnsi" w:hAnsiTheme="minorHAnsi" w:cs="Arial"/>
          <w:bCs w:val="0"/>
          <w:sz w:val="22"/>
          <w:szCs w:val="22"/>
        </w:rPr>
        <w:t>CLÁUSULA SEXTA – VIGÊNCIA E FORMA DE ENTREGA</w:t>
      </w:r>
    </w:p>
    <w:p w:rsidR="00AE5AB3" w:rsidRPr="00B2195E" w:rsidRDefault="00AE5AB3" w:rsidP="00AE5AB3">
      <w:pPr>
        <w:rPr>
          <w:rFonts w:asciiTheme="minorHAnsi" w:hAnsiTheme="minorHAnsi"/>
          <w:sz w:val="22"/>
          <w:szCs w:val="22"/>
        </w:rPr>
      </w:pPr>
    </w:p>
    <w:p w:rsidR="00645656" w:rsidRPr="00B2195E" w:rsidRDefault="00645656" w:rsidP="00645656">
      <w:pPr>
        <w:pStyle w:val="Corpodetexto"/>
        <w:spacing w:after="0"/>
        <w:jc w:val="both"/>
        <w:rPr>
          <w:rFonts w:asciiTheme="minorHAnsi" w:hAnsiTheme="minorHAnsi" w:cs="Arial"/>
          <w:sz w:val="22"/>
          <w:szCs w:val="22"/>
        </w:rPr>
      </w:pPr>
      <w:r w:rsidRPr="00B2195E">
        <w:rPr>
          <w:rFonts w:asciiTheme="minorHAnsi" w:hAnsiTheme="minorHAnsi" w:cs="Arial"/>
          <w:sz w:val="22"/>
          <w:szCs w:val="22"/>
        </w:rPr>
        <w:t xml:space="preserve">6.1. A vigência do presente contrato tem início na data de sua assinatura e vigerá pelo período de </w:t>
      </w:r>
      <w:r w:rsidR="00F23F06" w:rsidRPr="00B2195E">
        <w:rPr>
          <w:rFonts w:asciiTheme="minorHAnsi" w:hAnsiTheme="minorHAnsi" w:cs="Arial"/>
          <w:sz w:val="22"/>
          <w:szCs w:val="22"/>
        </w:rPr>
        <w:t>12</w:t>
      </w:r>
      <w:r w:rsidR="007C7DC1" w:rsidRPr="00B2195E">
        <w:rPr>
          <w:rFonts w:asciiTheme="minorHAnsi" w:hAnsiTheme="minorHAnsi" w:cs="Arial"/>
          <w:sz w:val="22"/>
          <w:szCs w:val="22"/>
        </w:rPr>
        <w:t xml:space="preserve"> (</w:t>
      </w:r>
      <w:r w:rsidR="00F23F06" w:rsidRPr="00B2195E">
        <w:rPr>
          <w:rFonts w:asciiTheme="minorHAnsi" w:hAnsiTheme="minorHAnsi" w:cs="Arial"/>
          <w:sz w:val="22"/>
          <w:szCs w:val="22"/>
        </w:rPr>
        <w:t>doze</w:t>
      </w:r>
      <w:r w:rsidR="007C7DC1" w:rsidRPr="00B2195E">
        <w:rPr>
          <w:rFonts w:asciiTheme="minorHAnsi" w:hAnsiTheme="minorHAnsi" w:cs="Arial"/>
          <w:sz w:val="22"/>
          <w:szCs w:val="22"/>
        </w:rPr>
        <w:t>)</w:t>
      </w:r>
      <w:r w:rsidRPr="00B2195E">
        <w:rPr>
          <w:rFonts w:asciiTheme="minorHAnsi" w:hAnsiTheme="minorHAnsi" w:cs="Arial"/>
          <w:sz w:val="22"/>
          <w:szCs w:val="22"/>
        </w:rPr>
        <w:t xml:space="preserve"> </w:t>
      </w:r>
      <w:r w:rsidR="00F23F06" w:rsidRPr="00B2195E">
        <w:rPr>
          <w:rFonts w:asciiTheme="minorHAnsi" w:hAnsiTheme="minorHAnsi" w:cs="Arial"/>
          <w:sz w:val="22"/>
          <w:szCs w:val="22"/>
        </w:rPr>
        <w:t>meses.</w:t>
      </w:r>
    </w:p>
    <w:p w:rsidR="00F26D1E" w:rsidRPr="00B2195E" w:rsidRDefault="00F26D1E" w:rsidP="00645656">
      <w:pPr>
        <w:pStyle w:val="Corpodetexto"/>
        <w:spacing w:after="0"/>
        <w:jc w:val="both"/>
        <w:rPr>
          <w:rFonts w:asciiTheme="minorHAnsi" w:hAnsiTheme="minorHAnsi" w:cs="Arial"/>
          <w:sz w:val="22"/>
          <w:szCs w:val="22"/>
        </w:rPr>
      </w:pPr>
    </w:p>
    <w:p w:rsidR="00645656" w:rsidRPr="00B2195E" w:rsidRDefault="00645656" w:rsidP="00645656">
      <w:pPr>
        <w:pStyle w:val="Corpodetexto"/>
        <w:spacing w:after="0"/>
        <w:jc w:val="both"/>
        <w:rPr>
          <w:rFonts w:asciiTheme="minorHAnsi" w:hAnsiTheme="minorHAnsi" w:cs="Arial"/>
          <w:sz w:val="22"/>
          <w:szCs w:val="22"/>
        </w:rPr>
      </w:pPr>
      <w:r w:rsidRPr="00B2195E">
        <w:rPr>
          <w:rFonts w:asciiTheme="minorHAnsi" w:hAnsiTheme="minorHAnsi" w:cs="Arial"/>
          <w:sz w:val="22"/>
          <w:szCs w:val="22"/>
        </w:rPr>
        <w:t xml:space="preserve">6.2. O fornecimento será de acordo com a emissão das </w:t>
      </w:r>
      <w:proofErr w:type="spellStart"/>
      <w:r w:rsidRPr="00B2195E">
        <w:rPr>
          <w:rFonts w:asciiTheme="minorHAnsi" w:hAnsiTheme="minorHAnsi" w:cs="Arial"/>
          <w:sz w:val="22"/>
          <w:szCs w:val="22"/>
        </w:rPr>
        <w:t>NAFs</w:t>
      </w:r>
      <w:proofErr w:type="spellEnd"/>
      <w:r w:rsidRPr="00B2195E">
        <w:rPr>
          <w:rFonts w:asciiTheme="minorHAnsi" w:hAnsiTheme="minorHAnsi" w:cs="Arial"/>
          <w:sz w:val="22"/>
          <w:szCs w:val="22"/>
        </w:rPr>
        <w:t xml:space="preserve"> (Nota de Autorização de Fornecimento), obrigando-se o CONTRATADO a entregar o </w:t>
      </w:r>
      <w:r w:rsidR="005B3E54" w:rsidRPr="00B2195E">
        <w:rPr>
          <w:rFonts w:asciiTheme="minorHAnsi" w:hAnsiTheme="minorHAnsi" w:cs="Arial"/>
          <w:sz w:val="22"/>
          <w:szCs w:val="22"/>
        </w:rPr>
        <w:t>veículo</w:t>
      </w:r>
      <w:r w:rsidRPr="00B2195E">
        <w:rPr>
          <w:rFonts w:asciiTheme="minorHAnsi" w:hAnsiTheme="minorHAnsi" w:cs="Arial"/>
          <w:sz w:val="22"/>
          <w:szCs w:val="22"/>
        </w:rPr>
        <w:t xml:space="preserve"> na s</w:t>
      </w:r>
      <w:r w:rsidR="005B3E54" w:rsidRPr="00B2195E">
        <w:rPr>
          <w:rFonts w:asciiTheme="minorHAnsi" w:hAnsiTheme="minorHAnsi" w:cs="Arial"/>
          <w:sz w:val="22"/>
          <w:szCs w:val="22"/>
        </w:rPr>
        <w:t>ede da Secretaria Municipal de Obras e Serviços Urbanos</w:t>
      </w:r>
    </w:p>
    <w:p w:rsidR="00645656" w:rsidRPr="00B2195E" w:rsidRDefault="00645656" w:rsidP="00645656">
      <w:pPr>
        <w:pStyle w:val="Corpodetexto"/>
        <w:spacing w:after="0"/>
        <w:jc w:val="both"/>
        <w:rPr>
          <w:rFonts w:asciiTheme="minorHAnsi" w:hAnsiTheme="minorHAnsi" w:cs="Arial"/>
          <w:sz w:val="22"/>
          <w:szCs w:val="22"/>
        </w:rPr>
      </w:pPr>
    </w:p>
    <w:p w:rsidR="00645656" w:rsidRPr="00B2195E" w:rsidRDefault="00645656" w:rsidP="00645656">
      <w:pPr>
        <w:pStyle w:val="Ttulo4"/>
        <w:tabs>
          <w:tab w:val="left" w:pos="506"/>
        </w:tabs>
        <w:spacing w:before="0" w:after="0"/>
        <w:rPr>
          <w:rFonts w:asciiTheme="minorHAnsi" w:hAnsiTheme="minorHAnsi" w:cs="Arial"/>
          <w:bCs w:val="0"/>
          <w:sz w:val="22"/>
          <w:szCs w:val="22"/>
        </w:rPr>
      </w:pPr>
      <w:r w:rsidRPr="00B2195E">
        <w:rPr>
          <w:rFonts w:asciiTheme="minorHAnsi" w:hAnsiTheme="minorHAnsi" w:cs="Arial"/>
          <w:bCs w:val="0"/>
          <w:sz w:val="22"/>
          <w:szCs w:val="22"/>
        </w:rPr>
        <w:t>CLÁUSULA SÉTIMA – ALTERAÇÕES</w:t>
      </w:r>
    </w:p>
    <w:p w:rsidR="00AE5AB3" w:rsidRPr="00B2195E" w:rsidRDefault="00AE5AB3" w:rsidP="00AE5AB3">
      <w:pPr>
        <w:rPr>
          <w:rFonts w:asciiTheme="minorHAnsi" w:hAnsiTheme="minorHAnsi"/>
          <w:sz w:val="22"/>
          <w:szCs w:val="22"/>
        </w:rPr>
      </w:pPr>
    </w:p>
    <w:p w:rsidR="00645656" w:rsidRPr="00B2195E" w:rsidRDefault="00645656" w:rsidP="00645656">
      <w:pPr>
        <w:pStyle w:val="Corpodetexto"/>
        <w:spacing w:after="0"/>
        <w:jc w:val="both"/>
        <w:rPr>
          <w:rFonts w:asciiTheme="minorHAnsi" w:hAnsiTheme="minorHAnsi" w:cs="Arial"/>
          <w:sz w:val="22"/>
          <w:szCs w:val="22"/>
        </w:rPr>
      </w:pPr>
      <w:r w:rsidRPr="00B2195E">
        <w:rPr>
          <w:rFonts w:asciiTheme="minorHAnsi" w:hAnsiTheme="minorHAnsi" w:cs="Arial"/>
          <w:sz w:val="22"/>
          <w:szCs w:val="22"/>
        </w:rPr>
        <w:t>7.1. Para atender a seus interesses, o Município de Nova Era reserva-se o direito de alterar os quantitativos, sem que isto implique alteração dos preços unitários ofertados obedecidos aos limites estabelecidos no art. 65, § 1º da Lei Federal 8.666/93.</w:t>
      </w:r>
    </w:p>
    <w:p w:rsidR="00645656" w:rsidRPr="00B2195E" w:rsidRDefault="00645656" w:rsidP="00645656">
      <w:pPr>
        <w:pStyle w:val="Ttulo4"/>
        <w:tabs>
          <w:tab w:val="left" w:pos="506"/>
        </w:tabs>
        <w:spacing w:before="0" w:after="0"/>
        <w:rPr>
          <w:rFonts w:asciiTheme="minorHAnsi" w:hAnsiTheme="minorHAnsi" w:cs="Arial"/>
          <w:bCs w:val="0"/>
          <w:sz w:val="22"/>
          <w:szCs w:val="22"/>
        </w:rPr>
      </w:pPr>
    </w:p>
    <w:p w:rsidR="00645656" w:rsidRPr="00B2195E" w:rsidRDefault="00645656" w:rsidP="00645656">
      <w:pPr>
        <w:pStyle w:val="Ttulo4"/>
        <w:tabs>
          <w:tab w:val="left" w:pos="506"/>
        </w:tabs>
        <w:spacing w:before="0" w:after="0"/>
        <w:rPr>
          <w:rFonts w:asciiTheme="minorHAnsi" w:hAnsiTheme="minorHAnsi" w:cs="Arial"/>
          <w:bCs w:val="0"/>
          <w:sz w:val="22"/>
          <w:szCs w:val="22"/>
        </w:rPr>
      </w:pPr>
      <w:r w:rsidRPr="00B2195E">
        <w:rPr>
          <w:rFonts w:asciiTheme="minorHAnsi" w:hAnsiTheme="minorHAnsi" w:cs="Arial"/>
          <w:bCs w:val="0"/>
          <w:sz w:val="22"/>
          <w:szCs w:val="22"/>
        </w:rPr>
        <w:t xml:space="preserve">CLÁUSULA OITAVA </w:t>
      </w:r>
      <w:r w:rsidR="00AE5AB3" w:rsidRPr="00B2195E">
        <w:rPr>
          <w:rFonts w:asciiTheme="minorHAnsi" w:hAnsiTheme="minorHAnsi" w:cs="Arial"/>
          <w:bCs w:val="0"/>
          <w:sz w:val="22"/>
          <w:szCs w:val="22"/>
        </w:rPr>
        <w:t>–</w:t>
      </w:r>
      <w:r w:rsidRPr="00B2195E">
        <w:rPr>
          <w:rFonts w:asciiTheme="minorHAnsi" w:hAnsiTheme="minorHAnsi" w:cs="Arial"/>
          <w:bCs w:val="0"/>
          <w:sz w:val="22"/>
          <w:szCs w:val="22"/>
        </w:rPr>
        <w:t xml:space="preserve"> PENALIDADES</w:t>
      </w:r>
    </w:p>
    <w:p w:rsidR="00AE5AB3" w:rsidRPr="00B2195E" w:rsidRDefault="00AE5AB3" w:rsidP="00AE5AB3">
      <w:pPr>
        <w:rPr>
          <w:rFonts w:asciiTheme="minorHAnsi" w:hAnsiTheme="minorHAnsi"/>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8.1. A CONTRATADA que, no decorrer da contratação, cometer qualquer das infrações previstas na Lei nº 8.666, de 1993, e na Lei nº 10.520, de 2002, sem prejuízo da responsabilidade civil e criminal, ficará sujeita às seguintes sanções:</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8.1.1. </w:t>
      </w:r>
      <w:proofErr w:type="gramStart"/>
      <w:r w:rsidRPr="00B2195E">
        <w:rPr>
          <w:rFonts w:asciiTheme="minorHAnsi" w:hAnsiTheme="minorHAnsi" w:cs="Arial"/>
          <w:sz w:val="22"/>
          <w:szCs w:val="22"/>
        </w:rPr>
        <w:t>advertência</w:t>
      </w:r>
      <w:proofErr w:type="gramEnd"/>
      <w:r w:rsidRPr="00B2195E">
        <w:rPr>
          <w:rFonts w:asciiTheme="minorHAnsi" w:hAnsiTheme="minorHAnsi" w:cs="Arial"/>
          <w:sz w:val="22"/>
          <w:szCs w:val="22"/>
        </w:rPr>
        <w:t xml:space="preserve"> por faltas leves, assim entendidas como aquelas que não acarretarem prejuízos significativos ao objeto da contratação;</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8.1.2. </w:t>
      </w:r>
      <w:proofErr w:type="gramStart"/>
      <w:r w:rsidRPr="00B2195E">
        <w:rPr>
          <w:rFonts w:asciiTheme="minorHAnsi" w:hAnsiTheme="minorHAnsi" w:cs="Arial"/>
          <w:sz w:val="22"/>
          <w:szCs w:val="22"/>
        </w:rPr>
        <w:t>multa</w:t>
      </w:r>
      <w:proofErr w:type="gramEnd"/>
      <w:r w:rsidRPr="00B2195E">
        <w:rPr>
          <w:rFonts w:asciiTheme="minorHAnsi" w:hAnsiTheme="minorHAnsi" w:cs="Arial"/>
          <w:sz w:val="22"/>
          <w:szCs w:val="22"/>
        </w:rPr>
        <w:t xml:space="preserve"> moratória de até 0,3 % (zero vírgula três) por cento por dia de atraso injustificado sobre o valor da contratação, até o limite de 30 (trinta) dias;</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8.1.3. </w:t>
      </w:r>
      <w:proofErr w:type="gramStart"/>
      <w:r w:rsidRPr="00B2195E">
        <w:rPr>
          <w:rFonts w:asciiTheme="minorHAnsi" w:hAnsiTheme="minorHAnsi" w:cs="Arial"/>
          <w:sz w:val="22"/>
          <w:szCs w:val="22"/>
        </w:rPr>
        <w:t>multa</w:t>
      </w:r>
      <w:proofErr w:type="gramEnd"/>
      <w:r w:rsidRPr="00B2195E">
        <w:rPr>
          <w:rFonts w:asciiTheme="minorHAnsi" w:hAnsiTheme="minorHAnsi" w:cs="Arial"/>
          <w:sz w:val="22"/>
          <w:szCs w:val="22"/>
        </w:rPr>
        <w:t xml:space="preserve"> compensatória de até 5 % (cinco) por cento sobre o valor total do contrato, no caso de inexecução total;</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8.1.4. </w:t>
      </w:r>
      <w:proofErr w:type="gramStart"/>
      <w:r w:rsidRPr="00B2195E">
        <w:rPr>
          <w:rFonts w:asciiTheme="minorHAnsi" w:hAnsiTheme="minorHAnsi" w:cs="Arial"/>
          <w:sz w:val="22"/>
          <w:szCs w:val="22"/>
        </w:rPr>
        <w:t>em</w:t>
      </w:r>
      <w:proofErr w:type="gramEnd"/>
      <w:r w:rsidRPr="00B2195E">
        <w:rPr>
          <w:rFonts w:asciiTheme="minorHAnsi" w:hAnsiTheme="minorHAnsi" w:cs="Arial"/>
          <w:sz w:val="22"/>
          <w:szCs w:val="22"/>
        </w:rPr>
        <w:t xml:space="preserve"> caso de inexecução parcial, a multa compensatória, no mesmo percentual do subitem acima, será aplicada de forma proporcional à obrigação inadimplida;</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8.1.5. </w:t>
      </w:r>
      <w:proofErr w:type="gramStart"/>
      <w:r w:rsidRPr="00B2195E">
        <w:rPr>
          <w:rFonts w:asciiTheme="minorHAnsi" w:hAnsiTheme="minorHAnsi" w:cs="Arial"/>
          <w:sz w:val="22"/>
          <w:szCs w:val="22"/>
        </w:rPr>
        <w:t>suspensão</w:t>
      </w:r>
      <w:proofErr w:type="gramEnd"/>
      <w:r w:rsidRPr="00B2195E">
        <w:rPr>
          <w:rFonts w:asciiTheme="minorHAnsi" w:hAnsiTheme="minorHAnsi" w:cs="Arial"/>
          <w:sz w:val="22"/>
          <w:szCs w:val="22"/>
        </w:rPr>
        <w:t xml:space="preserve"> de licitar e impedimento de contratar com a Prefeitura Municipal de Nova Era - MG, pelo prazo de até dois anos;</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8.1.6. </w:t>
      </w:r>
      <w:proofErr w:type="gramStart"/>
      <w:r w:rsidRPr="00B2195E">
        <w:rPr>
          <w:rFonts w:asciiTheme="minorHAnsi" w:hAnsiTheme="minorHAnsi" w:cs="Arial"/>
          <w:sz w:val="22"/>
          <w:szCs w:val="22"/>
        </w:rPr>
        <w:t>impedimento</w:t>
      </w:r>
      <w:proofErr w:type="gramEnd"/>
      <w:r w:rsidRPr="00B2195E">
        <w:rPr>
          <w:rFonts w:asciiTheme="minorHAnsi" w:hAnsiTheme="minorHAnsi" w:cs="Arial"/>
          <w:sz w:val="22"/>
          <w:szCs w:val="22"/>
        </w:rPr>
        <w:t xml:space="preserve"> de licitar e contratar com a Administração Pública e o </w:t>
      </w:r>
      <w:proofErr w:type="spellStart"/>
      <w:r w:rsidRPr="00B2195E">
        <w:rPr>
          <w:rFonts w:asciiTheme="minorHAnsi" w:hAnsiTheme="minorHAnsi" w:cs="Arial"/>
          <w:sz w:val="22"/>
          <w:szCs w:val="22"/>
        </w:rPr>
        <w:t>conseqüente</w:t>
      </w:r>
      <w:proofErr w:type="spellEnd"/>
      <w:r w:rsidRPr="00B2195E">
        <w:rPr>
          <w:rFonts w:asciiTheme="minorHAnsi" w:hAnsiTheme="minorHAnsi" w:cs="Arial"/>
          <w:sz w:val="22"/>
          <w:szCs w:val="22"/>
        </w:rPr>
        <w:t xml:space="preserve"> descredenciamento do Registro de Fornecedores, pelo prazo de até cinco anos;</w:t>
      </w: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8.1.7. </w:t>
      </w:r>
      <w:proofErr w:type="gramStart"/>
      <w:r w:rsidRPr="00B2195E">
        <w:rPr>
          <w:rFonts w:asciiTheme="minorHAnsi" w:hAnsiTheme="minorHAnsi" w:cs="Arial"/>
          <w:sz w:val="22"/>
          <w:szCs w:val="22"/>
        </w:rPr>
        <w:t>declaração</w:t>
      </w:r>
      <w:proofErr w:type="gramEnd"/>
      <w:r w:rsidRPr="00B2195E">
        <w:rPr>
          <w:rFonts w:asciiTheme="minorHAnsi" w:hAnsiTheme="minorHAnsi" w:cs="Arial"/>
          <w:sz w:val="22"/>
          <w:szCs w:val="22"/>
        </w:rPr>
        <w:t xml:space="preserve"> de inidoneidade para licitar ou contratar com a Administração Pública, enquanto perdurarem os motivos determinantes da punição ou até que seja promovida a reabilitação perante a própria autoridade que aplicou a penalidade, que será concedida sempre que a CONTRATADA ressarcir a Administração pelos prejuízos causados;</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lastRenderedPageBreak/>
        <w:t>8.2. A aplicação de qualquer das penalidades previstas realizar-se-á em processo administrativo que assegurará o contraditório e a ampla defesa, observando-se no que couber as disposições da Lei nº 8.666/93.</w:t>
      </w:r>
    </w:p>
    <w:p w:rsidR="00F23F06" w:rsidRPr="00B2195E" w:rsidRDefault="00F23F0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8.3. A autoridade competente, na aplicação das sanções, levará em consideração a gravidade da conduta do infrator, o caráter educativo da pena, bem como o dano causado à Administração, observado o princípio da proporcionalidade.</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8.4. As sanções aqui previstas são independentes entre si, podendo ser aplicadas isoladas ou, no caso das multas, cumulativamente, sem prejuízo de outras medidas cabíveis. </w:t>
      </w:r>
    </w:p>
    <w:p w:rsidR="00AE5AB3" w:rsidRPr="00B2195E" w:rsidRDefault="00AE5AB3" w:rsidP="00645656">
      <w:pPr>
        <w:jc w:val="both"/>
        <w:rPr>
          <w:rFonts w:asciiTheme="minorHAnsi" w:hAnsiTheme="minorHAnsi" w:cs="Arial"/>
          <w:sz w:val="22"/>
          <w:szCs w:val="22"/>
        </w:rPr>
      </w:pPr>
    </w:p>
    <w:p w:rsidR="00645656" w:rsidRPr="00B2195E" w:rsidRDefault="00645656" w:rsidP="00645656">
      <w:pPr>
        <w:pStyle w:val="Ttulo6"/>
        <w:spacing w:before="0" w:after="0"/>
        <w:rPr>
          <w:rFonts w:asciiTheme="minorHAnsi" w:hAnsiTheme="minorHAnsi" w:cs="Arial"/>
          <w:bCs w:val="0"/>
        </w:rPr>
      </w:pPr>
      <w:r w:rsidRPr="00B2195E">
        <w:rPr>
          <w:rFonts w:asciiTheme="minorHAnsi" w:hAnsiTheme="minorHAnsi" w:cs="Arial"/>
          <w:bCs w:val="0"/>
        </w:rPr>
        <w:t>CLÁUSULA NONA - RESCISÃO CONTRATUAL</w:t>
      </w:r>
    </w:p>
    <w:p w:rsidR="00AE5AB3" w:rsidRPr="00B2195E" w:rsidRDefault="00AE5AB3" w:rsidP="00AE5AB3">
      <w:pPr>
        <w:rPr>
          <w:rFonts w:asciiTheme="minorHAnsi" w:hAnsiTheme="minorHAnsi"/>
          <w:sz w:val="22"/>
          <w:szCs w:val="22"/>
        </w:rPr>
      </w:pPr>
    </w:p>
    <w:p w:rsidR="00645656" w:rsidRPr="00B2195E" w:rsidRDefault="00645656" w:rsidP="00645656">
      <w:pPr>
        <w:pStyle w:val="Recuodecorpodetexto3"/>
        <w:tabs>
          <w:tab w:val="left" w:pos="284"/>
        </w:tabs>
        <w:spacing w:after="0"/>
        <w:ind w:left="0"/>
        <w:jc w:val="both"/>
        <w:rPr>
          <w:rFonts w:asciiTheme="minorHAnsi" w:hAnsiTheme="minorHAnsi" w:cs="Arial"/>
          <w:sz w:val="22"/>
          <w:szCs w:val="22"/>
        </w:rPr>
      </w:pPr>
      <w:r w:rsidRPr="00B2195E">
        <w:rPr>
          <w:rFonts w:asciiTheme="minorHAnsi" w:hAnsiTheme="minorHAnsi" w:cs="Arial"/>
          <w:sz w:val="22"/>
          <w:szCs w:val="22"/>
        </w:rPr>
        <w:t>9.1. O presente contrato poderá ser rescindido na forma do disposto nos artigos 77 a 80 da Lei 8.666/93, sem prejuízo às sanções aplicáveis.</w:t>
      </w:r>
    </w:p>
    <w:p w:rsidR="00645656" w:rsidRPr="00B2195E" w:rsidRDefault="00645656" w:rsidP="00645656">
      <w:pPr>
        <w:pStyle w:val="Ttulo6"/>
        <w:spacing w:before="0" w:after="0"/>
        <w:rPr>
          <w:rFonts w:asciiTheme="minorHAnsi" w:hAnsiTheme="minorHAnsi" w:cs="Arial"/>
          <w:bCs w:val="0"/>
        </w:rPr>
      </w:pPr>
    </w:p>
    <w:p w:rsidR="00645656" w:rsidRPr="00B2195E" w:rsidRDefault="00645656" w:rsidP="00645656">
      <w:pPr>
        <w:pStyle w:val="Ttulo6"/>
        <w:spacing w:before="0" w:after="0"/>
        <w:rPr>
          <w:rFonts w:asciiTheme="minorHAnsi" w:hAnsiTheme="minorHAnsi" w:cs="Arial"/>
          <w:bCs w:val="0"/>
        </w:rPr>
      </w:pPr>
      <w:r w:rsidRPr="00B2195E">
        <w:rPr>
          <w:rFonts w:asciiTheme="minorHAnsi" w:hAnsiTheme="minorHAnsi" w:cs="Arial"/>
          <w:bCs w:val="0"/>
        </w:rPr>
        <w:t>CLÁUSULA DÉCIMA – DO ORÇAMENTO</w:t>
      </w:r>
    </w:p>
    <w:p w:rsidR="00AE5AB3" w:rsidRPr="00B2195E" w:rsidRDefault="00AE5AB3" w:rsidP="00AE5AB3">
      <w:pPr>
        <w:rPr>
          <w:rFonts w:asciiTheme="minorHAnsi" w:hAnsiTheme="minorHAnsi"/>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10.1. As despesas decorrentes do presente contrato correrão à conta da</w:t>
      </w:r>
      <w:r w:rsidR="007C7DC1" w:rsidRPr="00B2195E">
        <w:rPr>
          <w:rFonts w:asciiTheme="minorHAnsi" w:hAnsiTheme="minorHAnsi" w:cs="Arial"/>
          <w:sz w:val="22"/>
          <w:szCs w:val="22"/>
        </w:rPr>
        <w:t>s</w:t>
      </w:r>
      <w:r w:rsidRPr="00B2195E">
        <w:rPr>
          <w:rFonts w:asciiTheme="minorHAnsi" w:hAnsiTheme="minorHAnsi" w:cs="Arial"/>
          <w:sz w:val="22"/>
          <w:szCs w:val="22"/>
        </w:rPr>
        <w:t xml:space="preserve"> seguinte</w:t>
      </w:r>
      <w:r w:rsidR="007C7DC1" w:rsidRPr="00B2195E">
        <w:rPr>
          <w:rFonts w:asciiTheme="minorHAnsi" w:hAnsiTheme="minorHAnsi" w:cs="Arial"/>
          <w:sz w:val="22"/>
          <w:szCs w:val="22"/>
        </w:rPr>
        <w:t>s</w:t>
      </w:r>
      <w:r w:rsidRPr="00B2195E">
        <w:rPr>
          <w:rFonts w:asciiTheme="minorHAnsi" w:hAnsiTheme="minorHAnsi" w:cs="Arial"/>
          <w:sz w:val="22"/>
          <w:szCs w:val="22"/>
        </w:rPr>
        <w:t xml:space="preserve"> dotaç</w:t>
      </w:r>
      <w:r w:rsidR="007C7DC1" w:rsidRPr="00B2195E">
        <w:rPr>
          <w:rFonts w:asciiTheme="minorHAnsi" w:hAnsiTheme="minorHAnsi" w:cs="Arial"/>
          <w:sz w:val="22"/>
          <w:szCs w:val="22"/>
        </w:rPr>
        <w:t>ões</w:t>
      </w:r>
      <w:r w:rsidRPr="00B2195E">
        <w:rPr>
          <w:rFonts w:asciiTheme="minorHAnsi" w:hAnsiTheme="minorHAnsi" w:cs="Arial"/>
          <w:sz w:val="22"/>
          <w:szCs w:val="22"/>
        </w:rPr>
        <w:t xml:space="preserve"> orçamentária</w:t>
      </w:r>
      <w:r w:rsidR="007C7DC1" w:rsidRPr="00B2195E">
        <w:rPr>
          <w:rFonts w:asciiTheme="minorHAnsi" w:hAnsiTheme="minorHAnsi" w:cs="Arial"/>
          <w:sz w:val="22"/>
          <w:szCs w:val="22"/>
        </w:rPr>
        <w:t>s</w:t>
      </w:r>
      <w:r w:rsidRPr="00B2195E">
        <w:rPr>
          <w:rFonts w:asciiTheme="minorHAnsi" w:hAnsiTheme="minorHAnsi" w:cs="Arial"/>
          <w:sz w:val="22"/>
          <w:szCs w:val="22"/>
        </w:rPr>
        <w:t>:</w:t>
      </w:r>
      <w:r w:rsidR="00131116" w:rsidRPr="00B2195E">
        <w:rPr>
          <w:rFonts w:asciiTheme="minorHAnsi" w:hAnsiTheme="minorHAnsi" w:cs="Arial"/>
          <w:sz w:val="22"/>
          <w:szCs w:val="22"/>
        </w:rPr>
        <w:t xml:space="preserve"> </w:t>
      </w:r>
      <w:r w:rsidR="00DF7FBC">
        <w:rPr>
          <w:rFonts w:asciiTheme="minorHAnsi" w:hAnsiTheme="minorHAnsi" w:cs="Arial"/>
          <w:sz w:val="22"/>
          <w:szCs w:val="22"/>
        </w:rPr>
        <w:t>02.07.02.17.512.1701.2109 – 4.4.9052 – ficha 670</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pStyle w:val="Ttulo6"/>
        <w:spacing w:before="0" w:after="0"/>
        <w:rPr>
          <w:rFonts w:asciiTheme="minorHAnsi" w:hAnsiTheme="minorHAnsi" w:cs="Arial"/>
          <w:bCs w:val="0"/>
        </w:rPr>
      </w:pPr>
      <w:r w:rsidRPr="00B2195E">
        <w:rPr>
          <w:rFonts w:asciiTheme="minorHAnsi" w:hAnsiTheme="minorHAnsi" w:cs="Arial"/>
          <w:bCs w:val="0"/>
        </w:rPr>
        <w:t xml:space="preserve">CLÁUSULA DÉCIMA PRIMEIRA </w:t>
      </w:r>
      <w:r w:rsidR="00AE5AB3" w:rsidRPr="00B2195E">
        <w:rPr>
          <w:rFonts w:asciiTheme="minorHAnsi" w:hAnsiTheme="minorHAnsi" w:cs="Arial"/>
          <w:bCs w:val="0"/>
        </w:rPr>
        <w:t>–</w:t>
      </w:r>
      <w:r w:rsidRPr="00B2195E">
        <w:rPr>
          <w:rFonts w:asciiTheme="minorHAnsi" w:hAnsiTheme="minorHAnsi" w:cs="Arial"/>
          <w:bCs w:val="0"/>
        </w:rPr>
        <w:t xml:space="preserve"> PUBLICAÇÃO</w:t>
      </w:r>
    </w:p>
    <w:p w:rsidR="00AE5AB3" w:rsidRPr="00B2195E" w:rsidRDefault="00AE5AB3" w:rsidP="00AE5AB3">
      <w:pPr>
        <w:rPr>
          <w:rFonts w:asciiTheme="minorHAnsi" w:hAnsiTheme="minorHAnsi"/>
          <w:sz w:val="22"/>
          <w:szCs w:val="22"/>
        </w:rPr>
      </w:pPr>
    </w:p>
    <w:p w:rsidR="00645656" w:rsidRPr="00B2195E" w:rsidRDefault="00645656" w:rsidP="00645656">
      <w:pPr>
        <w:pStyle w:val="Recuodecorpodetexto3"/>
        <w:tabs>
          <w:tab w:val="left" w:pos="284"/>
        </w:tabs>
        <w:spacing w:after="0"/>
        <w:ind w:left="0"/>
        <w:jc w:val="both"/>
        <w:rPr>
          <w:rFonts w:asciiTheme="minorHAnsi" w:hAnsiTheme="minorHAnsi" w:cs="Arial"/>
          <w:sz w:val="22"/>
          <w:szCs w:val="22"/>
        </w:rPr>
      </w:pPr>
      <w:r w:rsidRPr="00B2195E">
        <w:rPr>
          <w:rFonts w:asciiTheme="minorHAnsi" w:hAnsiTheme="minorHAnsi" w:cs="Arial"/>
          <w:sz w:val="22"/>
          <w:szCs w:val="22"/>
        </w:rPr>
        <w:t>11.1. A eficácia do presente instrumento está vinculada à publicação do extrato na imprensa oficial, sendo esta de responsabilidade do contratante.</w:t>
      </w:r>
    </w:p>
    <w:p w:rsidR="00645656" w:rsidRPr="00B2195E" w:rsidRDefault="00645656" w:rsidP="00645656">
      <w:pPr>
        <w:pStyle w:val="Ttulo9"/>
        <w:tabs>
          <w:tab w:val="left" w:pos="1843"/>
        </w:tabs>
        <w:spacing w:before="0" w:after="0"/>
        <w:rPr>
          <w:rFonts w:asciiTheme="minorHAnsi" w:hAnsiTheme="minorHAnsi"/>
          <w:b/>
        </w:rPr>
      </w:pPr>
    </w:p>
    <w:p w:rsidR="00645656" w:rsidRPr="00B2195E" w:rsidRDefault="00645656" w:rsidP="00645656">
      <w:pPr>
        <w:pStyle w:val="Ttulo9"/>
        <w:tabs>
          <w:tab w:val="left" w:pos="1843"/>
        </w:tabs>
        <w:spacing w:before="0" w:after="0"/>
        <w:rPr>
          <w:rFonts w:asciiTheme="minorHAnsi" w:hAnsiTheme="minorHAnsi"/>
          <w:b/>
        </w:rPr>
      </w:pPr>
      <w:r w:rsidRPr="00B2195E">
        <w:rPr>
          <w:rFonts w:asciiTheme="minorHAnsi" w:hAnsiTheme="minorHAnsi"/>
          <w:b/>
        </w:rPr>
        <w:t>CLÁUSULA DÉCIMA SEGUNDA - DISPOSIÇÕES GERAIS</w:t>
      </w:r>
    </w:p>
    <w:p w:rsidR="00AE5AB3" w:rsidRPr="00B2195E" w:rsidRDefault="00AE5AB3" w:rsidP="00AE5AB3">
      <w:pPr>
        <w:rPr>
          <w:rFonts w:asciiTheme="minorHAnsi" w:hAnsiTheme="minorHAnsi"/>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 xml:space="preserve">12.1. O contrato deverá ser executado fielmente pelas partes, de acordo com as cláusulas avençadas e as normas da Lei 8.666/93, respondendo cada uma pelas </w:t>
      </w:r>
      <w:proofErr w:type="spellStart"/>
      <w:r w:rsidRPr="00B2195E">
        <w:rPr>
          <w:rFonts w:asciiTheme="minorHAnsi" w:hAnsiTheme="minorHAnsi" w:cs="Arial"/>
          <w:sz w:val="22"/>
          <w:szCs w:val="22"/>
        </w:rPr>
        <w:t>conseqüências</w:t>
      </w:r>
      <w:proofErr w:type="spellEnd"/>
      <w:r w:rsidRPr="00B2195E">
        <w:rPr>
          <w:rFonts w:asciiTheme="minorHAnsi" w:hAnsiTheme="minorHAnsi" w:cs="Arial"/>
          <w:sz w:val="22"/>
          <w:szCs w:val="22"/>
        </w:rPr>
        <w:t xml:space="preserve"> de sua inexecução total ou parcial.</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12.2. O contrato vincula-se as suas próprias cláusulas, ao Edital, às normas e princípios de Direito Público, as regras da Lei 10.520/02 e 8.666/93, aplicando-se subsidiariamente as normas de Direito Civil.</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12.3. O regime jurídico deste contrato administrativo é instituído pela Lei 10.520/02 e 8.666/93.</w:t>
      </w:r>
    </w:p>
    <w:p w:rsidR="00645656" w:rsidRPr="00B2195E" w:rsidRDefault="00645656" w:rsidP="00645656">
      <w:pPr>
        <w:jc w:val="both"/>
        <w:rPr>
          <w:rFonts w:asciiTheme="minorHAnsi" w:hAnsiTheme="minorHAnsi" w:cs="Arial"/>
          <w:sz w:val="22"/>
          <w:szCs w:val="22"/>
        </w:rPr>
      </w:pPr>
    </w:p>
    <w:p w:rsidR="00645656" w:rsidRPr="00B2195E" w:rsidRDefault="00645656" w:rsidP="00645656">
      <w:pPr>
        <w:jc w:val="both"/>
        <w:rPr>
          <w:rFonts w:asciiTheme="minorHAnsi" w:hAnsiTheme="minorHAnsi" w:cs="Arial"/>
          <w:sz w:val="22"/>
          <w:szCs w:val="22"/>
        </w:rPr>
      </w:pPr>
      <w:r w:rsidRPr="00B2195E">
        <w:rPr>
          <w:rFonts w:asciiTheme="minorHAnsi" w:hAnsiTheme="minorHAnsi" w:cs="Arial"/>
          <w:sz w:val="22"/>
          <w:szCs w:val="22"/>
        </w:rPr>
        <w:t>12.4. Fica eleito o FORO da Comarca de Nova Era - MG para dirimir quaisquer dúvidas quanto à execução do presente Contrato.</w:t>
      </w:r>
    </w:p>
    <w:p w:rsidR="00645656" w:rsidRPr="00B2195E" w:rsidRDefault="00645656" w:rsidP="00645656">
      <w:pPr>
        <w:ind w:left="6"/>
        <w:jc w:val="both"/>
        <w:rPr>
          <w:rFonts w:asciiTheme="minorHAnsi" w:hAnsiTheme="minorHAnsi" w:cs="Arial"/>
          <w:sz w:val="22"/>
          <w:szCs w:val="22"/>
        </w:rPr>
      </w:pPr>
    </w:p>
    <w:p w:rsidR="00645656" w:rsidRPr="00B2195E" w:rsidRDefault="00645656" w:rsidP="00645656">
      <w:pPr>
        <w:ind w:left="6"/>
        <w:jc w:val="both"/>
        <w:rPr>
          <w:rFonts w:asciiTheme="minorHAnsi" w:hAnsiTheme="minorHAnsi" w:cs="Arial"/>
          <w:sz w:val="22"/>
          <w:szCs w:val="22"/>
        </w:rPr>
      </w:pPr>
      <w:r w:rsidRPr="00B2195E">
        <w:rPr>
          <w:rFonts w:asciiTheme="minorHAnsi" w:hAnsiTheme="minorHAnsi" w:cs="Arial"/>
          <w:sz w:val="22"/>
          <w:szCs w:val="22"/>
        </w:rPr>
        <w:t>12.5. E, por estarem justas, as partes firmam o presente em 02 (duas) vias de igual teor e forma, na presença das testemunhas abaixo.</w:t>
      </w:r>
    </w:p>
    <w:p w:rsidR="00645656" w:rsidRPr="00B2195E" w:rsidRDefault="00645656" w:rsidP="00645656">
      <w:pPr>
        <w:ind w:left="6"/>
        <w:rPr>
          <w:rFonts w:asciiTheme="minorHAnsi" w:hAnsiTheme="minorHAnsi" w:cs="Arial"/>
          <w:sz w:val="22"/>
          <w:szCs w:val="22"/>
        </w:rPr>
      </w:pPr>
    </w:p>
    <w:p w:rsidR="00645656" w:rsidRPr="00B2195E" w:rsidRDefault="00645656" w:rsidP="00645656">
      <w:pPr>
        <w:ind w:left="6"/>
        <w:rPr>
          <w:rFonts w:asciiTheme="minorHAnsi" w:hAnsiTheme="minorHAnsi" w:cs="Arial"/>
          <w:sz w:val="22"/>
          <w:szCs w:val="22"/>
        </w:rPr>
      </w:pPr>
      <w:r w:rsidRPr="00B2195E">
        <w:rPr>
          <w:rFonts w:asciiTheme="minorHAnsi" w:hAnsiTheme="minorHAnsi" w:cs="Arial"/>
          <w:sz w:val="22"/>
          <w:szCs w:val="22"/>
        </w:rPr>
        <w:t xml:space="preserve">Nova Era, _____ de ______________ </w:t>
      </w:r>
      <w:proofErr w:type="spellStart"/>
      <w:r w:rsidRPr="00B2195E">
        <w:rPr>
          <w:rFonts w:asciiTheme="minorHAnsi" w:hAnsiTheme="minorHAnsi" w:cs="Arial"/>
          <w:sz w:val="22"/>
          <w:szCs w:val="22"/>
        </w:rPr>
        <w:t>de</w:t>
      </w:r>
      <w:proofErr w:type="spellEnd"/>
      <w:r w:rsidRPr="00B2195E">
        <w:rPr>
          <w:rFonts w:asciiTheme="minorHAnsi" w:hAnsiTheme="minorHAnsi" w:cs="Arial"/>
          <w:sz w:val="22"/>
          <w:szCs w:val="22"/>
        </w:rPr>
        <w:t xml:space="preserve"> ______.</w:t>
      </w:r>
    </w:p>
    <w:p w:rsidR="00645656" w:rsidRPr="00B2195E" w:rsidRDefault="00645656" w:rsidP="00645656">
      <w:pPr>
        <w:rPr>
          <w:rFonts w:asciiTheme="minorHAnsi" w:hAnsiTheme="minorHAnsi" w:cs="Arial"/>
          <w:sz w:val="22"/>
          <w:szCs w:val="22"/>
        </w:rPr>
      </w:pPr>
    </w:p>
    <w:p w:rsidR="005B3E54" w:rsidRPr="00B2195E" w:rsidRDefault="005B3E54" w:rsidP="00645656">
      <w:pPr>
        <w:rPr>
          <w:rFonts w:asciiTheme="minorHAnsi" w:hAnsiTheme="minorHAnsi" w:cs="Arial"/>
          <w:sz w:val="22"/>
          <w:szCs w:val="22"/>
        </w:rPr>
      </w:pPr>
    </w:p>
    <w:p w:rsidR="00645656" w:rsidRPr="00B2195E" w:rsidRDefault="00645656" w:rsidP="00645656">
      <w:pPr>
        <w:rPr>
          <w:rFonts w:asciiTheme="minorHAnsi" w:hAnsiTheme="minorHAnsi" w:cs="Arial"/>
          <w:sz w:val="22"/>
          <w:szCs w:val="22"/>
        </w:rPr>
      </w:pPr>
    </w:p>
    <w:tbl>
      <w:tblPr>
        <w:tblW w:w="0" w:type="auto"/>
        <w:tblInd w:w="8" w:type="dxa"/>
        <w:tblCellMar>
          <w:left w:w="0" w:type="dxa"/>
          <w:right w:w="0" w:type="dxa"/>
        </w:tblCellMar>
        <w:tblLook w:val="0000" w:firstRow="0" w:lastRow="0" w:firstColumn="0" w:lastColumn="0" w:noHBand="0" w:noVBand="0"/>
      </w:tblPr>
      <w:tblGrid>
        <w:gridCol w:w="4665"/>
        <w:gridCol w:w="4682"/>
      </w:tblGrid>
      <w:tr w:rsidR="00645656" w:rsidRPr="00B2195E" w:rsidTr="00645656">
        <w:tc>
          <w:tcPr>
            <w:tcW w:w="4695" w:type="dxa"/>
          </w:tcPr>
          <w:p w:rsidR="00645656" w:rsidRPr="00B2195E" w:rsidRDefault="00645656" w:rsidP="00645656">
            <w:pPr>
              <w:jc w:val="center"/>
              <w:rPr>
                <w:rFonts w:asciiTheme="minorHAnsi" w:hAnsiTheme="minorHAnsi" w:cs="Arial"/>
                <w:sz w:val="22"/>
                <w:szCs w:val="22"/>
              </w:rPr>
            </w:pPr>
            <w:r w:rsidRPr="00B2195E">
              <w:rPr>
                <w:rFonts w:asciiTheme="minorHAnsi" w:hAnsiTheme="minorHAnsi" w:cs="Arial"/>
                <w:sz w:val="22"/>
                <w:szCs w:val="22"/>
              </w:rPr>
              <w:t>..........................................................</w:t>
            </w:r>
          </w:p>
        </w:tc>
        <w:tc>
          <w:tcPr>
            <w:tcW w:w="4710" w:type="dxa"/>
          </w:tcPr>
          <w:p w:rsidR="00645656" w:rsidRPr="00B2195E" w:rsidRDefault="00645656" w:rsidP="00645656">
            <w:pPr>
              <w:jc w:val="center"/>
              <w:rPr>
                <w:rFonts w:asciiTheme="minorHAnsi" w:hAnsiTheme="minorHAnsi" w:cs="Arial"/>
                <w:sz w:val="22"/>
                <w:szCs w:val="22"/>
              </w:rPr>
            </w:pPr>
            <w:r w:rsidRPr="00B2195E">
              <w:rPr>
                <w:rFonts w:asciiTheme="minorHAnsi" w:hAnsiTheme="minorHAnsi" w:cs="Arial"/>
                <w:sz w:val="22"/>
                <w:szCs w:val="22"/>
              </w:rPr>
              <w:t>............................................................</w:t>
            </w:r>
          </w:p>
        </w:tc>
      </w:tr>
      <w:tr w:rsidR="00645656" w:rsidRPr="00B2195E" w:rsidTr="00645656">
        <w:tc>
          <w:tcPr>
            <w:tcW w:w="4695" w:type="dxa"/>
          </w:tcPr>
          <w:p w:rsidR="00645656" w:rsidRPr="00B2195E" w:rsidRDefault="00645656" w:rsidP="00645656">
            <w:pPr>
              <w:pStyle w:val="Ttulo4"/>
              <w:spacing w:before="0" w:after="0"/>
              <w:jc w:val="center"/>
              <w:rPr>
                <w:rFonts w:asciiTheme="minorHAnsi" w:hAnsiTheme="minorHAnsi" w:cs="Arial"/>
                <w:sz w:val="22"/>
                <w:szCs w:val="22"/>
              </w:rPr>
            </w:pPr>
            <w:r w:rsidRPr="00B2195E">
              <w:rPr>
                <w:rFonts w:asciiTheme="minorHAnsi" w:hAnsiTheme="minorHAnsi" w:cs="Arial"/>
                <w:sz w:val="22"/>
                <w:szCs w:val="22"/>
              </w:rPr>
              <w:t>Contratante</w:t>
            </w:r>
          </w:p>
        </w:tc>
        <w:tc>
          <w:tcPr>
            <w:tcW w:w="4710" w:type="dxa"/>
          </w:tcPr>
          <w:p w:rsidR="00645656" w:rsidRPr="00B2195E" w:rsidRDefault="00645656" w:rsidP="00645656">
            <w:pPr>
              <w:pStyle w:val="Ttulo4"/>
              <w:spacing w:before="0" w:after="0"/>
              <w:jc w:val="center"/>
              <w:rPr>
                <w:rFonts w:asciiTheme="minorHAnsi" w:hAnsiTheme="minorHAnsi" w:cs="Arial"/>
                <w:sz w:val="22"/>
                <w:szCs w:val="22"/>
              </w:rPr>
            </w:pPr>
            <w:r w:rsidRPr="00B2195E">
              <w:rPr>
                <w:rFonts w:asciiTheme="minorHAnsi" w:hAnsiTheme="minorHAnsi" w:cs="Arial"/>
                <w:sz w:val="22"/>
                <w:szCs w:val="22"/>
              </w:rPr>
              <w:t>Contratada</w:t>
            </w:r>
          </w:p>
        </w:tc>
      </w:tr>
    </w:tbl>
    <w:p w:rsidR="00645656" w:rsidRPr="00B2195E" w:rsidRDefault="00645656" w:rsidP="00645656">
      <w:pPr>
        <w:pStyle w:val="Cabealho"/>
        <w:tabs>
          <w:tab w:val="clear" w:pos="4419"/>
          <w:tab w:val="clear" w:pos="8838"/>
        </w:tabs>
        <w:jc w:val="center"/>
        <w:rPr>
          <w:rFonts w:asciiTheme="minorHAnsi" w:hAnsiTheme="minorHAnsi" w:cs="Arial"/>
          <w:sz w:val="22"/>
          <w:szCs w:val="22"/>
        </w:rPr>
      </w:pPr>
    </w:p>
    <w:p w:rsidR="005B3E54" w:rsidRPr="00B2195E" w:rsidRDefault="005B3E54" w:rsidP="00645656">
      <w:pPr>
        <w:pStyle w:val="Cabealho"/>
        <w:tabs>
          <w:tab w:val="clear" w:pos="4419"/>
          <w:tab w:val="clear" w:pos="8838"/>
        </w:tabs>
        <w:rPr>
          <w:rFonts w:asciiTheme="minorHAnsi" w:hAnsiTheme="minorHAnsi" w:cs="Arial"/>
          <w:sz w:val="22"/>
          <w:szCs w:val="22"/>
        </w:rPr>
      </w:pPr>
    </w:p>
    <w:p w:rsidR="005B3E54" w:rsidRPr="00B2195E" w:rsidRDefault="00645656" w:rsidP="00131116">
      <w:pPr>
        <w:pStyle w:val="Cabealho"/>
        <w:tabs>
          <w:tab w:val="clear" w:pos="4419"/>
          <w:tab w:val="clear" w:pos="8838"/>
        </w:tabs>
        <w:rPr>
          <w:rFonts w:asciiTheme="minorHAnsi" w:hAnsiTheme="minorHAnsi" w:cs="Arial"/>
          <w:sz w:val="22"/>
          <w:szCs w:val="22"/>
        </w:rPr>
      </w:pPr>
      <w:r w:rsidRPr="00B2195E">
        <w:rPr>
          <w:rFonts w:asciiTheme="minorHAnsi" w:hAnsiTheme="minorHAnsi" w:cs="Arial"/>
          <w:sz w:val="22"/>
          <w:szCs w:val="22"/>
        </w:rPr>
        <w:t xml:space="preserve">Testemunhas: </w:t>
      </w:r>
      <w:r w:rsidRPr="00B2195E">
        <w:rPr>
          <w:rFonts w:asciiTheme="minorHAnsi" w:hAnsiTheme="minorHAnsi" w:cs="Arial"/>
          <w:sz w:val="22"/>
          <w:szCs w:val="22"/>
        </w:rPr>
        <w:tab/>
        <w:t>....................</w:t>
      </w:r>
      <w:r w:rsidR="00131116" w:rsidRPr="00B2195E">
        <w:rPr>
          <w:rFonts w:asciiTheme="minorHAnsi" w:hAnsiTheme="minorHAnsi" w:cs="Arial"/>
          <w:sz w:val="22"/>
          <w:szCs w:val="22"/>
        </w:rPr>
        <w:t>...............................</w:t>
      </w:r>
    </w:p>
    <w:sectPr w:rsidR="005B3E54" w:rsidRPr="00B2195E" w:rsidSect="00422965">
      <w:headerReference w:type="default" r:id="rId8"/>
      <w:footerReference w:type="default" r:id="rId9"/>
      <w:pgSz w:w="11907" w:h="16840" w:code="9"/>
      <w:pgMar w:top="1531" w:right="1134" w:bottom="1134" w:left="1418" w:header="454" w:footer="227"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D51F8" w:rsidRDefault="00CD51F8">
      <w:r>
        <w:separator/>
      </w:r>
    </w:p>
  </w:endnote>
  <w:endnote w:type="continuationSeparator" w:id="0">
    <w:p w:rsidR="00CD51F8" w:rsidRDefault="00CD51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Bookman Old Style">
    <w:panose1 w:val="02050604050505020204"/>
    <w:charset w:val="00"/>
    <w:family w:val="roman"/>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0000012" w:usb3="00000000" w:csb0="0002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6CB" w:rsidRPr="00AB1977" w:rsidRDefault="004B56CB" w:rsidP="00AB1977">
    <w:pPr>
      <w:pStyle w:val="Rodap"/>
      <w:jc w:val="center"/>
      <w:rPr>
        <w:rFonts w:ascii="Arial" w:hAnsi="Arial" w:cs="Arial"/>
        <w:sz w:val="20"/>
        <w:szCs w:val="20"/>
      </w:rPr>
    </w:pPr>
    <w:r w:rsidRPr="00AB1977">
      <w:rPr>
        <w:rFonts w:ascii="Arial" w:hAnsi="Arial" w:cs="Arial"/>
        <w:sz w:val="20"/>
        <w:szCs w:val="20"/>
      </w:rPr>
      <w:t>______________________________________________________</w:t>
    </w:r>
    <w:r>
      <w:rPr>
        <w:rFonts w:ascii="Arial" w:hAnsi="Arial" w:cs="Arial"/>
        <w:sz w:val="20"/>
        <w:szCs w:val="20"/>
      </w:rPr>
      <w:t>______________________________</w:t>
    </w:r>
  </w:p>
  <w:p w:rsidR="004B56CB" w:rsidRPr="004D38ED" w:rsidRDefault="004B56CB" w:rsidP="00AB1977">
    <w:pPr>
      <w:pStyle w:val="Rodap"/>
      <w:jc w:val="center"/>
      <w:rPr>
        <w:rFonts w:asciiTheme="minorHAnsi" w:hAnsiTheme="minorHAnsi" w:cs="Arial"/>
        <w:sz w:val="18"/>
        <w:szCs w:val="18"/>
        <w:lang w:val="en-US"/>
      </w:rPr>
    </w:pPr>
    <w:r w:rsidRPr="004D38ED">
      <w:rPr>
        <w:rFonts w:asciiTheme="minorHAnsi" w:hAnsiTheme="minorHAnsi" w:cs="Arial"/>
        <w:sz w:val="18"/>
        <w:szCs w:val="18"/>
      </w:rPr>
      <w:t xml:space="preserve">Rua João Pinheiro, 91 – Centro – Nova Era – Minas Gerais – CEP 35.920-000 – </w:t>
    </w:r>
    <w:proofErr w:type="spellStart"/>
    <w:proofErr w:type="gramStart"/>
    <w:r w:rsidRPr="004D38ED">
      <w:rPr>
        <w:rFonts w:asciiTheme="minorHAnsi" w:hAnsiTheme="minorHAnsi" w:cs="Arial"/>
        <w:sz w:val="18"/>
        <w:szCs w:val="18"/>
      </w:rPr>
      <w:t>Tel</w:t>
    </w:r>
    <w:proofErr w:type="spellEnd"/>
    <w:r w:rsidRPr="004D38ED">
      <w:rPr>
        <w:rFonts w:asciiTheme="minorHAnsi" w:hAnsiTheme="minorHAnsi" w:cs="Arial"/>
        <w:sz w:val="18"/>
        <w:szCs w:val="18"/>
      </w:rPr>
      <w:t>:.</w:t>
    </w:r>
    <w:proofErr w:type="gramEnd"/>
    <w:r w:rsidRPr="004D38ED">
      <w:rPr>
        <w:rFonts w:asciiTheme="minorHAnsi" w:hAnsiTheme="minorHAnsi" w:cs="Arial"/>
        <w:sz w:val="18"/>
        <w:szCs w:val="18"/>
      </w:rPr>
      <w:t xml:space="preserve"> </w:t>
    </w:r>
    <w:r w:rsidRPr="004D38ED">
      <w:rPr>
        <w:rFonts w:asciiTheme="minorHAnsi" w:hAnsiTheme="minorHAnsi" w:cs="Arial"/>
        <w:sz w:val="18"/>
        <w:szCs w:val="18"/>
        <w:lang w:val="en-US"/>
      </w:rPr>
      <w:t>(31) 3861.4200</w:t>
    </w:r>
  </w:p>
  <w:p w:rsidR="004B56CB" w:rsidRPr="004D38ED" w:rsidRDefault="004B56CB" w:rsidP="00AB1977">
    <w:pPr>
      <w:pStyle w:val="Rodap"/>
      <w:jc w:val="center"/>
      <w:rPr>
        <w:rFonts w:asciiTheme="minorHAnsi" w:hAnsiTheme="minorHAnsi" w:cs="Arial"/>
        <w:sz w:val="18"/>
        <w:szCs w:val="18"/>
        <w:lang w:val="en-US"/>
      </w:rPr>
    </w:pPr>
    <w:r w:rsidRPr="004D38ED">
      <w:rPr>
        <w:rFonts w:asciiTheme="minorHAnsi" w:hAnsiTheme="minorHAnsi" w:cs="Arial"/>
        <w:sz w:val="18"/>
        <w:szCs w:val="18"/>
        <w:lang w:val="en-US"/>
      </w:rPr>
      <w:t xml:space="preserve">FAX: (31) 3861.4226 – E-mail:gabinete@novaera.mg.gov.br   Home page: </w:t>
    </w:r>
    <w:hyperlink r:id="rId1" w:history="1">
      <w:r w:rsidRPr="004D38ED">
        <w:rPr>
          <w:rStyle w:val="Hyperlink"/>
          <w:rFonts w:asciiTheme="minorHAnsi" w:hAnsiTheme="minorHAnsi" w:cs="Arial"/>
          <w:sz w:val="18"/>
          <w:szCs w:val="18"/>
          <w:lang w:val="en-US"/>
        </w:rPr>
        <w:t>www.novaera.mg.gov.br</w:t>
      </w:r>
    </w:hyperlink>
  </w:p>
  <w:p w:rsidR="004B56CB" w:rsidRPr="00AB1977" w:rsidRDefault="004B56CB">
    <w:pPr>
      <w:pStyle w:val="Rodap"/>
      <w:rPr>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D51F8" w:rsidRDefault="00CD51F8">
      <w:r>
        <w:separator/>
      </w:r>
    </w:p>
  </w:footnote>
  <w:footnote w:type="continuationSeparator" w:id="0">
    <w:p w:rsidR="00CD51F8" w:rsidRDefault="00CD51F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4B56CB" w:rsidRPr="004D38ED" w:rsidRDefault="004B56CB" w:rsidP="00AB1977">
    <w:pPr>
      <w:pStyle w:val="Cabealho"/>
      <w:ind w:left="2160" w:hanging="2160"/>
      <w:jc w:val="center"/>
      <w:rPr>
        <w:rFonts w:asciiTheme="minorHAnsi" w:hAnsiTheme="minorHAnsi" w:cs="Arial"/>
        <w:b/>
        <w:sz w:val="22"/>
        <w:szCs w:val="22"/>
      </w:rPr>
    </w:pPr>
    <w:r w:rsidRPr="004D38ED">
      <w:rPr>
        <w:rFonts w:asciiTheme="minorHAnsi" w:hAnsiTheme="minorHAnsi" w:cs="Arial"/>
        <w:b/>
        <w:noProof/>
        <w:sz w:val="22"/>
        <w:szCs w:val="22"/>
      </w:rPr>
      <w:drawing>
        <wp:anchor distT="0" distB="0" distL="114300" distR="114300" simplePos="0" relativeHeight="251657728" behindDoc="0" locked="0" layoutInCell="1" allowOverlap="1" wp14:anchorId="67F58824" wp14:editId="5174CB42">
          <wp:simplePos x="0" y="0"/>
          <wp:positionH relativeFrom="column">
            <wp:posOffset>305874</wp:posOffset>
          </wp:positionH>
          <wp:positionV relativeFrom="paragraph">
            <wp:posOffset>-59690</wp:posOffset>
          </wp:positionV>
          <wp:extent cx="487863" cy="432435"/>
          <wp:effectExtent l="0" t="0" r="7620" b="5715"/>
          <wp:wrapNone/>
          <wp:docPr id="1" name="Figur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Figura 1"/>
                  <pic:cNvPicPr>
                    <a:picLocks noChangeAspect="1" noChangeArrowheads="1"/>
                  </pic:cNvPicPr>
                </pic:nvPicPr>
                <pic:blipFill>
                  <a:blip r:embed="rId1"/>
                  <a:srcRect/>
                  <a:stretch>
                    <a:fillRect/>
                  </a:stretch>
                </pic:blipFill>
                <pic:spPr bwMode="auto">
                  <a:xfrm>
                    <a:off x="0" y="0"/>
                    <a:ext cx="494695" cy="438490"/>
                  </a:xfrm>
                  <a:prstGeom prst="rect">
                    <a:avLst/>
                  </a:prstGeom>
                  <a:solidFill>
                    <a:srgbClr val="FFFFFF"/>
                  </a:solidFill>
                  <a:ln w="1">
                    <a:noFill/>
                    <a:miter lim="800000"/>
                    <a:headEnd/>
                    <a:tailEnd/>
                  </a:ln>
                </pic:spPr>
              </pic:pic>
            </a:graphicData>
          </a:graphic>
          <wp14:sizeRelH relativeFrom="margin">
            <wp14:pctWidth>0</wp14:pctWidth>
          </wp14:sizeRelH>
          <wp14:sizeRelV relativeFrom="margin">
            <wp14:pctHeight>0</wp14:pctHeight>
          </wp14:sizeRelV>
        </wp:anchor>
      </w:drawing>
    </w:r>
    <w:r w:rsidRPr="004D38ED">
      <w:rPr>
        <w:rFonts w:asciiTheme="minorHAnsi" w:hAnsiTheme="minorHAnsi" w:cs="Arial"/>
        <w:b/>
        <w:sz w:val="22"/>
        <w:szCs w:val="22"/>
      </w:rPr>
      <w:t>PREFEITURA MUNICIPAL DE NOVA ERA</w:t>
    </w:r>
  </w:p>
  <w:p w:rsidR="004B56CB" w:rsidRPr="004D38ED" w:rsidRDefault="004B56CB" w:rsidP="00AB1977">
    <w:pPr>
      <w:pStyle w:val="Cabealho"/>
      <w:ind w:left="2160" w:hanging="2160"/>
      <w:jc w:val="center"/>
      <w:rPr>
        <w:rFonts w:asciiTheme="minorHAnsi" w:hAnsiTheme="minorHAnsi" w:cs="Arial"/>
        <w:b/>
        <w:sz w:val="22"/>
        <w:szCs w:val="22"/>
      </w:rPr>
    </w:pPr>
    <w:r w:rsidRPr="004D38ED">
      <w:rPr>
        <w:rFonts w:asciiTheme="minorHAnsi" w:hAnsiTheme="minorHAnsi" w:cs="Arial"/>
        <w:b/>
        <w:sz w:val="22"/>
        <w:szCs w:val="22"/>
      </w:rPr>
      <w:t>ESTADO DE MINAS GERAIS</w:t>
    </w:r>
  </w:p>
  <w:p w:rsidR="004B56CB" w:rsidRPr="00004A11" w:rsidRDefault="004B56CB" w:rsidP="00AB1977">
    <w:pPr>
      <w:pStyle w:val="Cabealho"/>
      <w:ind w:left="2160" w:hanging="2160"/>
      <w:jc w:val="center"/>
      <w:rPr>
        <w:rFonts w:asciiTheme="minorHAnsi" w:hAnsiTheme="minorHAnsi"/>
      </w:rPr>
    </w:pPr>
    <w:r w:rsidRPr="004D38ED">
      <w:rPr>
        <w:rFonts w:asciiTheme="minorHAnsi" w:hAnsiTheme="minorHAnsi" w:cs="Arial"/>
        <w:sz w:val="22"/>
        <w:szCs w:val="22"/>
      </w:rPr>
      <w:t>_____________________________________________________________________________________</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B17A34"/>
    <w:multiLevelType w:val="hybridMultilevel"/>
    <w:tmpl w:val="EEA0F11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AB86D13"/>
    <w:multiLevelType w:val="multilevel"/>
    <w:tmpl w:val="5AD8A03E"/>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0" w:firstLine="0"/>
      </w:pPr>
      <w:rPr>
        <w:rFonts w:hint="default"/>
        <w:b/>
        <w:i w:val="0"/>
      </w:rPr>
    </w:lvl>
    <w:lvl w:ilvl="2">
      <w:start w:val="1"/>
      <w:numFmt w:val="decimal"/>
      <w:suff w:val="space"/>
      <w:lvlText w:val="%1.%2.%3."/>
      <w:lvlJc w:val="left"/>
      <w:pPr>
        <w:ind w:left="0" w:firstLine="0"/>
      </w:pPr>
      <w:rPr>
        <w:rFonts w:hint="default"/>
        <w:b/>
        <w:i w:val="0"/>
      </w:rPr>
    </w:lvl>
    <w:lvl w:ilvl="3">
      <w:start w:val="1"/>
      <w:numFmt w:val="decimal"/>
      <w:suff w:val="space"/>
      <w:lvlText w:val="%1.%2.%3.%4."/>
      <w:lvlJc w:val="left"/>
      <w:pPr>
        <w:ind w:left="1985" w:firstLine="0"/>
      </w:pPr>
      <w:rPr>
        <w:rFonts w:hint="default"/>
        <w:b/>
        <w:i w:val="0"/>
      </w:rPr>
    </w:lvl>
    <w:lvl w:ilvl="4">
      <w:start w:val="1"/>
      <w:numFmt w:val="decimal"/>
      <w:suff w:val="space"/>
      <w:lvlText w:val="%1.%2.%3.%4.%5."/>
      <w:lvlJc w:val="left"/>
      <w:pPr>
        <w:ind w:left="2835"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 w15:restartNumberingAfterBreak="0">
    <w:nsid w:val="10791A37"/>
    <w:multiLevelType w:val="hybridMultilevel"/>
    <w:tmpl w:val="C94621AE"/>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12E16B28"/>
    <w:multiLevelType w:val="multilevel"/>
    <w:tmpl w:val="3F8C44F6"/>
    <w:lvl w:ilvl="0">
      <w:start w:val="1"/>
      <w:numFmt w:val="decimal"/>
      <w:lvlText w:val="%1."/>
      <w:lvlJc w:val="left"/>
      <w:pPr>
        <w:tabs>
          <w:tab w:val="num" w:pos="450"/>
        </w:tabs>
        <w:ind w:left="450" w:hanging="45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13BF390F"/>
    <w:multiLevelType w:val="multilevel"/>
    <w:tmpl w:val="7F2C2CD8"/>
    <w:lvl w:ilvl="0">
      <w:start w:val="1"/>
      <w:numFmt w:val="lowerLetter"/>
      <w:suff w:val="space"/>
      <w:lvlText w:val="%1."/>
      <w:lvlJc w:val="left"/>
      <w:pPr>
        <w:ind w:left="0" w:firstLine="0"/>
      </w:pPr>
      <w:rPr>
        <w:rFonts w:hint="default"/>
        <w:b/>
        <w:i w:val="0"/>
      </w:rPr>
    </w:lvl>
    <w:lvl w:ilvl="1">
      <w:start w:val="1"/>
      <w:numFmt w:val="decimal"/>
      <w:suff w:val="space"/>
      <w:lvlText w:val="%1.%2."/>
      <w:lvlJc w:val="left"/>
      <w:pPr>
        <w:ind w:left="850" w:firstLine="0"/>
      </w:pPr>
      <w:rPr>
        <w:rFonts w:hint="default"/>
        <w:b/>
        <w:i w:val="0"/>
      </w:rPr>
    </w:lvl>
    <w:lvl w:ilvl="2">
      <w:start w:val="1"/>
      <w:numFmt w:val="decimal"/>
      <w:suff w:val="space"/>
      <w:lvlText w:val="%1.%2.%3."/>
      <w:lvlJc w:val="left"/>
      <w:pPr>
        <w:ind w:left="2268" w:firstLine="0"/>
      </w:pPr>
      <w:rPr>
        <w:rFonts w:hint="default"/>
        <w:b/>
        <w:i w:val="0"/>
      </w:rPr>
    </w:lvl>
    <w:lvl w:ilvl="3">
      <w:start w:val="1"/>
      <w:numFmt w:val="decimal"/>
      <w:suff w:val="space"/>
      <w:lvlText w:val="%1.%2.%3.%4."/>
      <w:lvlJc w:val="left"/>
      <w:pPr>
        <w:ind w:left="-257" w:hanging="648"/>
      </w:pPr>
      <w:rPr>
        <w:rFonts w:hint="default"/>
        <w:b/>
        <w:i w:val="0"/>
      </w:rPr>
    </w:lvl>
    <w:lvl w:ilvl="4">
      <w:start w:val="1"/>
      <w:numFmt w:val="decimal"/>
      <w:suff w:val="space"/>
      <w:lvlText w:val="%1.%2.%3.%4.%5."/>
      <w:lvlJc w:val="left"/>
      <w:pPr>
        <w:ind w:left="247" w:hanging="792"/>
      </w:pPr>
      <w:rPr>
        <w:rFonts w:hint="default"/>
        <w:b/>
        <w:i w:val="0"/>
      </w:rPr>
    </w:lvl>
    <w:lvl w:ilvl="5">
      <w:start w:val="1"/>
      <w:numFmt w:val="decimal"/>
      <w:lvlText w:val="%1.%2.%3.%4.%5.%6."/>
      <w:lvlJc w:val="left"/>
      <w:pPr>
        <w:tabs>
          <w:tab w:val="num" w:pos="895"/>
        </w:tabs>
        <w:ind w:left="751" w:hanging="936"/>
      </w:pPr>
      <w:rPr>
        <w:rFonts w:hint="default"/>
      </w:rPr>
    </w:lvl>
    <w:lvl w:ilvl="6">
      <w:start w:val="1"/>
      <w:numFmt w:val="decimal"/>
      <w:lvlText w:val="%1.%2.%3.%4.%5.%6.%7."/>
      <w:lvlJc w:val="left"/>
      <w:pPr>
        <w:tabs>
          <w:tab w:val="num" w:pos="1615"/>
        </w:tabs>
        <w:ind w:left="1255" w:hanging="1080"/>
      </w:pPr>
      <w:rPr>
        <w:rFonts w:hint="default"/>
      </w:rPr>
    </w:lvl>
    <w:lvl w:ilvl="7">
      <w:start w:val="1"/>
      <w:numFmt w:val="decimal"/>
      <w:lvlText w:val="%1.%2.%3.%4.%5.%6.%7.%8."/>
      <w:lvlJc w:val="left"/>
      <w:pPr>
        <w:tabs>
          <w:tab w:val="num" w:pos="1975"/>
        </w:tabs>
        <w:ind w:left="1759" w:hanging="1224"/>
      </w:pPr>
      <w:rPr>
        <w:rFonts w:hint="default"/>
      </w:rPr>
    </w:lvl>
    <w:lvl w:ilvl="8">
      <w:start w:val="1"/>
      <w:numFmt w:val="decimal"/>
      <w:lvlText w:val="%1.%2.%3.%4.%5.%6.%7.%8.%9."/>
      <w:lvlJc w:val="left"/>
      <w:pPr>
        <w:tabs>
          <w:tab w:val="num" w:pos="2695"/>
        </w:tabs>
        <w:ind w:left="2335" w:hanging="1440"/>
      </w:pPr>
      <w:rPr>
        <w:rFonts w:hint="default"/>
      </w:rPr>
    </w:lvl>
  </w:abstractNum>
  <w:abstractNum w:abstractNumId="5" w15:restartNumberingAfterBreak="0">
    <w:nsid w:val="156B683C"/>
    <w:multiLevelType w:val="hybridMultilevel"/>
    <w:tmpl w:val="EDF093F4"/>
    <w:lvl w:ilvl="0" w:tplc="04160019">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6" w15:restartNumberingAfterBreak="0">
    <w:nsid w:val="1AB36993"/>
    <w:multiLevelType w:val="hybridMultilevel"/>
    <w:tmpl w:val="12C0BF90"/>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1B4C739B"/>
    <w:multiLevelType w:val="hybridMultilevel"/>
    <w:tmpl w:val="C78273CC"/>
    <w:lvl w:ilvl="0" w:tplc="04160019">
      <w:start w:val="2"/>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8" w15:restartNumberingAfterBreak="0">
    <w:nsid w:val="1CBD2B6A"/>
    <w:multiLevelType w:val="multilevel"/>
    <w:tmpl w:val="5AD8A03E"/>
    <w:lvl w:ilvl="0">
      <w:start w:val="1"/>
      <w:numFmt w:val="decimal"/>
      <w:suff w:val="space"/>
      <w:lvlText w:val="%1."/>
      <w:lvlJc w:val="left"/>
      <w:pPr>
        <w:ind w:left="0" w:firstLine="0"/>
      </w:pPr>
      <w:rPr>
        <w:rFonts w:hint="default"/>
        <w:b/>
        <w:i w:val="0"/>
      </w:rPr>
    </w:lvl>
    <w:lvl w:ilvl="1">
      <w:start w:val="1"/>
      <w:numFmt w:val="decimal"/>
      <w:suff w:val="space"/>
      <w:lvlText w:val="%1.%2."/>
      <w:lvlJc w:val="left"/>
      <w:pPr>
        <w:ind w:left="284" w:firstLine="0"/>
      </w:pPr>
      <w:rPr>
        <w:rFonts w:hint="default"/>
        <w:b/>
        <w:i w:val="0"/>
      </w:rPr>
    </w:lvl>
    <w:lvl w:ilvl="2">
      <w:start w:val="1"/>
      <w:numFmt w:val="decimal"/>
      <w:suff w:val="space"/>
      <w:lvlText w:val="%1.%2.%3."/>
      <w:lvlJc w:val="left"/>
      <w:pPr>
        <w:ind w:left="1134" w:firstLine="0"/>
      </w:pPr>
      <w:rPr>
        <w:rFonts w:hint="default"/>
        <w:b/>
        <w:i w:val="0"/>
      </w:rPr>
    </w:lvl>
    <w:lvl w:ilvl="3">
      <w:start w:val="1"/>
      <w:numFmt w:val="decimal"/>
      <w:suff w:val="space"/>
      <w:lvlText w:val="%1.%2.%3.%4."/>
      <w:lvlJc w:val="left"/>
      <w:pPr>
        <w:ind w:left="1985" w:firstLine="0"/>
      </w:pPr>
      <w:rPr>
        <w:rFonts w:hint="default"/>
        <w:b/>
        <w:i w:val="0"/>
      </w:rPr>
    </w:lvl>
    <w:lvl w:ilvl="4">
      <w:start w:val="1"/>
      <w:numFmt w:val="decimal"/>
      <w:suff w:val="space"/>
      <w:lvlText w:val="%1.%2.%3.%4.%5."/>
      <w:lvlJc w:val="left"/>
      <w:pPr>
        <w:ind w:left="2835" w:firstLine="0"/>
      </w:pPr>
      <w:rPr>
        <w:rFonts w:hint="default"/>
        <w:b/>
        <w:i w:val="0"/>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9" w15:restartNumberingAfterBreak="0">
    <w:nsid w:val="1D016032"/>
    <w:multiLevelType w:val="hybridMultilevel"/>
    <w:tmpl w:val="ABAC6C8C"/>
    <w:lvl w:ilvl="0" w:tplc="4B349258">
      <w:start w:val="4"/>
      <w:numFmt w:val="lowerLetter"/>
      <w:lvlText w:val="%1)"/>
      <w:lvlJc w:val="left"/>
      <w:pPr>
        <w:tabs>
          <w:tab w:val="num" w:pos="780"/>
        </w:tabs>
        <w:ind w:left="780" w:hanging="42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0" w15:restartNumberingAfterBreak="0">
    <w:nsid w:val="1D341C70"/>
    <w:multiLevelType w:val="hybridMultilevel"/>
    <w:tmpl w:val="5A3C1EAA"/>
    <w:lvl w:ilvl="0" w:tplc="C4FC914A">
      <w:start w:val="1"/>
      <w:numFmt w:val="lowerLetter"/>
      <w:lvlText w:val="%1)"/>
      <w:lvlJc w:val="left"/>
      <w:pPr>
        <w:ind w:left="720" w:hanging="360"/>
      </w:pPr>
      <w:rPr>
        <w:b/>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1" w15:restartNumberingAfterBreak="0">
    <w:nsid w:val="1E72371E"/>
    <w:multiLevelType w:val="hybridMultilevel"/>
    <w:tmpl w:val="721E89E4"/>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2" w15:restartNumberingAfterBreak="0">
    <w:nsid w:val="1F761F2A"/>
    <w:multiLevelType w:val="hybridMultilevel"/>
    <w:tmpl w:val="808600F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3" w15:restartNumberingAfterBreak="0">
    <w:nsid w:val="20CC7470"/>
    <w:multiLevelType w:val="hybridMultilevel"/>
    <w:tmpl w:val="8B608B72"/>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916CEB"/>
    <w:multiLevelType w:val="hybridMultilevel"/>
    <w:tmpl w:val="C9848434"/>
    <w:lvl w:ilvl="0" w:tplc="29145E16">
      <w:start w:val="9"/>
      <w:numFmt w:val="lowerLetter"/>
      <w:lvlText w:val="%1."/>
      <w:lvlJc w:val="left"/>
      <w:pPr>
        <w:tabs>
          <w:tab w:val="num" w:pos="720"/>
        </w:tabs>
        <w:ind w:left="720" w:hanging="360"/>
      </w:pPr>
      <w:rPr>
        <w:rFonts w:hint="default"/>
        <w:sz w:val="24"/>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5" w15:restartNumberingAfterBreak="0">
    <w:nsid w:val="255F7082"/>
    <w:multiLevelType w:val="hybridMultilevel"/>
    <w:tmpl w:val="EA6CF51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5A4370E"/>
    <w:multiLevelType w:val="hybridMultilevel"/>
    <w:tmpl w:val="9A285FDC"/>
    <w:lvl w:ilvl="0" w:tplc="04160011">
      <w:start w:val="1"/>
      <w:numFmt w:val="decimal"/>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17" w15:restartNumberingAfterBreak="0">
    <w:nsid w:val="262502C5"/>
    <w:multiLevelType w:val="hybridMultilevel"/>
    <w:tmpl w:val="CA6E9094"/>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18" w15:restartNumberingAfterBreak="0">
    <w:nsid w:val="299F79D7"/>
    <w:multiLevelType w:val="hybridMultilevel"/>
    <w:tmpl w:val="FB349AEA"/>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19" w15:restartNumberingAfterBreak="0">
    <w:nsid w:val="30643A20"/>
    <w:multiLevelType w:val="hybridMultilevel"/>
    <w:tmpl w:val="5A30511A"/>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0" w15:restartNumberingAfterBreak="0">
    <w:nsid w:val="334648FF"/>
    <w:multiLevelType w:val="hybridMultilevel"/>
    <w:tmpl w:val="C71C29F4"/>
    <w:lvl w:ilvl="0" w:tplc="77A6ACF6">
      <w:start w:val="1"/>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1" w15:restartNumberingAfterBreak="0">
    <w:nsid w:val="387A51D2"/>
    <w:multiLevelType w:val="hybridMultilevel"/>
    <w:tmpl w:val="4E4AF1B2"/>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cs="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cs="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cs="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B156615"/>
    <w:multiLevelType w:val="hybridMultilevel"/>
    <w:tmpl w:val="00507274"/>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3" w15:restartNumberingAfterBreak="0">
    <w:nsid w:val="454A5D50"/>
    <w:multiLevelType w:val="hybridMultilevel"/>
    <w:tmpl w:val="120CACB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24" w15:restartNumberingAfterBreak="0">
    <w:nsid w:val="47EC6215"/>
    <w:multiLevelType w:val="hybridMultilevel"/>
    <w:tmpl w:val="F3DAAF7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5" w15:restartNumberingAfterBreak="0">
    <w:nsid w:val="48A05514"/>
    <w:multiLevelType w:val="hybridMultilevel"/>
    <w:tmpl w:val="343C53CA"/>
    <w:lvl w:ilvl="0" w:tplc="04160019">
      <w:start w:val="3"/>
      <w:numFmt w:val="lowerLetter"/>
      <w:lvlText w:val="%1."/>
      <w:lvlJc w:val="left"/>
      <w:pPr>
        <w:tabs>
          <w:tab w:val="num" w:pos="720"/>
        </w:tabs>
        <w:ind w:left="720" w:hanging="360"/>
      </w:pPr>
      <w:rPr>
        <w:rFonts w:hint="default"/>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26" w15:restartNumberingAfterBreak="0">
    <w:nsid w:val="49FA4865"/>
    <w:multiLevelType w:val="hybridMultilevel"/>
    <w:tmpl w:val="A6C69FAC"/>
    <w:lvl w:ilvl="0" w:tplc="1714C13C">
      <w:start w:val="2"/>
      <w:numFmt w:val="decimal"/>
      <w:lvlText w:val="%1-"/>
      <w:lvlJc w:val="left"/>
      <w:pPr>
        <w:ind w:left="360" w:hanging="360"/>
      </w:pPr>
      <w:rPr>
        <w:rFonts w:hint="default"/>
      </w:rPr>
    </w:lvl>
    <w:lvl w:ilvl="1" w:tplc="04160019" w:tentative="1">
      <w:start w:val="1"/>
      <w:numFmt w:val="lowerLetter"/>
      <w:lvlText w:val="%2."/>
      <w:lvlJc w:val="left"/>
      <w:pPr>
        <w:ind w:left="1080" w:hanging="360"/>
      </w:pPr>
    </w:lvl>
    <w:lvl w:ilvl="2" w:tplc="0416001B" w:tentative="1">
      <w:start w:val="1"/>
      <w:numFmt w:val="lowerRoman"/>
      <w:lvlText w:val="%3."/>
      <w:lvlJc w:val="right"/>
      <w:pPr>
        <w:ind w:left="1800" w:hanging="180"/>
      </w:pPr>
    </w:lvl>
    <w:lvl w:ilvl="3" w:tplc="0416000F" w:tentative="1">
      <w:start w:val="1"/>
      <w:numFmt w:val="decimal"/>
      <w:lvlText w:val="%4."/>
      <w:lvlJc w:val="left"/>
      <w:pPr>
        <w:ind w:left="2520" w:hanging="360"/>
      </w:pPr>
    </w:lvl>
    <w:lvl w:ilvl="4" w:tplc="04160019" w:tentative="1">
      <w:start w:val="1"/>
      <w:numFmt w:val="lowerLetter"/>
      <w:lvlText w:val="%5."/>
      <w:lvlJc w:val="left"/>
      <w:pPr>
        <w:ind w:left="3240" w:hanging="360"/>
      </w:pPr>
    </w:lvl>
    <w:lvl w:ilvl="5" w:tplc="0416001B" w:tentative="1">
      <w:start w:val="1"/>
      <w:numFmt w:val="lowerRoman"/>
      <w:lvlText w:val="%6."/>
      <w:lvlJc w:val="right"/>
      <w:pPr>
        <w:ind w:left="3960" w:hanging="180"/>
      </w:pPr>
    </w:lvl>
    <w:lvl w:ilvl="6" w:tplc="0416000F" w:tentative="1">
      <w:start w:val="1"/>
      <w:numFmt w:val="decimal"/>
      <w:lvlText w:val="%7."/>
      <w:lvlJc w:val="left"/>
      <w:pPr>
        <w:ind w:left="4680" w:hanging="360"/>
      </w:pPr>
    </w:lvl>
    <w:lvl w:ilvl="7" w:tplc="04160019" w:tentative="1">
      <w:start w:val="1"/>
      <w:numFmt w:val="lowerLetter"/>
      <w:lvlText w:val="%8."/>
      <w:lvlJc w:val="left"/>
      <w:pPr>
        <w:ind w:left="5400" w:hanging="360"/>
      </w:pPr>
    </w:lvl>
    <w:lvl w:ilvl="8" w:tplc="0416001B" w:tentative="1">
      <w:start w:val="1"/>
      <w:numFmt w:val="lowerRoman"/>
      <w:lvlText w:val="%9."/>
      <w:lvlJc w:val="right"/>
      <w:pPr>
        <w:ind w:left="6120" w:hanging="180"/>
      </w:pPr>
    </w:lvl>
  </w:abstractNum>
  <w:abstractNum w:abstractNumId="27" w15:restartNumberingAfterBreak="0">
    <w:nsid w:val="4AD92CE6"/>
    <w:multiLevelType w:val="multilevel"/>
    <w:tmpl w:val="61403110"/>
    <w:lvl w:ilvl="0">
      <w:start w:val="6"/>
      <w:numFmt w:val="decimal"/>
      <w:lvlText w:val="%1."/>
      <w:lvlJc w:val="left"/>
      <w:pPr>
        <w:tabs>
          <w:tab w:val="num" w:pos="390"/>
        </w:tabs>
        <w:ind w:left="390" w:hanging="39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28" w15:restartNumberingAfterBreak="0">
    <w:nsid w:val="4B1F2F45"/>
    <w:multiLevelType w:val="hybridMultilevel"/>
    <w:tmpl w:val="5D921EF2"/>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9" w15:restartNumberingAfterBreak="0">
    <w:nsid w:val="4BE73319"/>
    <w:multiLevelType w:val="multilevel"/>
    <w:tmpl w:val="04DA79A6"/>
    <w:lvl w:ilvl="0">
      <w:start w:val="5"/>
      <w:numFmt w:val="decimal"/>
      <w:lvlText w:val="%1."/>
      <w:lvlJc w:val="left"/>
      <w:pPr>
        <w:tabs>
          <w:tab w:val="num" w:pos="360"/>
        </w:tabs>
        <w:ind w:left="360" w:hanging="360"/>
      </w:pPr>
      <w:rPr>
        <w:rFonts w:hint="default"/>
        <w:b w:val="0"/>
      </w:rPr>
    </w:lvl>
    <w:lvl w:ilvl="1">
      <w:start w:val="2"/>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1080"/>
        </w:tabs>
        <w:ind w:left="1080" w:hanging="108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440"/>
        </w:tabs>
        <w:ind w:left="1440" w:hanging="144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800"/>
        </w:tabs>
        <w:ind w:left="1800" w:hanging="1800"/>
      </w:pPr>
      <w:rPr>
        <w:rFonts w:hint="default"/>
        <w:b w:val="0"/>
      </w:rPr>
    </w:lvl>
  </w:abstractNum>
  <w:abstractNum w:abstractNumId="30" w15:restartNumberingAfterBreak="0">
    <w:nsid w:val="4F1176EF"/>
    <w:multiLevelType w:val="hybridMultilevel"/>
    <w:tmpl w:val="25045426"/>
    <w:lvl w:ilvl="0" w:tplc="04160019">
      <w:start w:val="1"/>
      <w:numFmt w:val="lowerLetter"/>
      <w:lvlText w:val="%1."/>
      <w:lvlJc w:val="left"/>
      <w:pPr>
        <w:ind w:left="786" w:hanging="360"/>
      </w:pPr>
    </w:lvl>
    <w:lvl w:ilvl="1" w:tplc="04160019" w:tentative="1">
      <w:start w:val="1"/>
      <w:numFmt w:val="lowerLetter"/>
      <w:lvlText w:val="%2."/>
      <w:lvlJc w:val="left"/>
      <w:pPr>
        <w:ind w:left="1506" w:hanging="360"/>
      </w:pPr>
    </w:lvl>
    <w:lvl w:ilvl="2" w:tplc="0416001B" w:tentative="1">
      <w:start w:val="1"/>
      <w:numFmt w:val="lowerRoman"/>
      <w:lvlText w:val="%3."/>
      <w:lvlJc w:val="right"/>
      <w:pPr>
        <w:ind w:left="2226" w:hanging="180"/>
      </w:pPr>
    </w:lvl>
    <w:lvl w:ilvl="3" w:tplc="0416000F" w:tentative="1">
      <w:start w:val="1"/>
      <w:numFmt w:val="decimal"/>
      <w:lvlText w:val="%4."/>
      <w:lvlJc w:val="left"/>
      <w:pPr>
        <w:ind w:left="2946" w:hanging="360"/>
      </w:pPr>
    </w:lvl>
    <w:lvl w:ilvl="4" w:tplc="04160019" w:tentative="1">
      <w:start w:val="1"/>
      <w:numFmt w:val="lowerLetter"/>
      <w:lvlText w:val="%5."/>
      <w:lvlJc w:val="left"/>
      <w:pPr>
        <w:ind w:left="3666" w:hanging="360"/>
      </w:pPr>
    </w:lvl>
    <w:lvl w:ilvl="5" w:tplc="0416001B" w:tentative="1">
      <w:start w:val="1"/>
      <w:numFmt w:val="lowerRoman"/>
      <w:lvlText w:val="%6."/>
      <w:lvlJc w:val="right"/>
      <w:pPr>
        <w:ind w:left="4386" w:hanging="180"/>
      </w:pPr>
    </w:lvl>
    <w:lvl w:ilvl="6" w:tplc="0416000F" w:tentative="1">
      <w:start w:val="1"/>
      <w:numFmt w:val="decimal"/>
      <w:lvlText w:val="%7."/>
      <w:lvlJc w:val="left"/>
      <w:pPr>
        <w:ind w:left="5106" w:hanging="360"/>
      </w:pPr>
    </w:lvl>
    <w:lvl w:ilvl="7" w:tplc="04160019" w:tentative="1">
      <w:start w:val="1"/>
      <w:numFmt w:val="lowerLetter"/>
      <w:lvlText w:val="%8."/>
      <w:lvlJc w:val="left"/>
      <w:pPr>
        <w:ind w:left="5826" w:hanging="360"/>
      </w:pPr>
    </w:lvl>
    <w:lvl w:ilvl="8" w:tplc="0416001B" w:tentative="1">
      <w:start w:val="1"/>
      <w:numFmt w:val="lowerRoman"/>
      <w:lvlText w:val="%9."/>
      <w:lvlJc w:val="right"/>
      <w:pPr>
        <w:ind w:left="6546" w:hanging="180"/>
      </w:pPr>
    </w:lvl>
  </w:abstractNum>
  <w:abstractNum w:abstractNumId="31" w15:restartNumberingAfterBreak="0">
    <w:nsid w:val="4F7E656D"/>
    <w:multiLevelType w:val="hybridMultilevel"/>
    <w:tmpl w:val="B90C862C"/>
    <w:lvl w:ilvl="0" w:tplc="04160001">
      <w:start w:val="1"/>
      <w:numFmt w:val="bullet"/>
      <w:lvlText w:val=""/>
      <w:lvlJc w:val="left"/>
      <w:pPr>
        <w:tabs>
          <w:tab w:val="num" w:pos="720"/>
        </w:tabs>
        <w:ind w:left="720" w:hanging="360"/>
      </w:pPr>
      <w:rPr>
        <w:rFonts w:ascii="Symbol" w:hAnsi="Symbol" w:hint="default"/>
      </w:rPr>
    </w:lvl>
    <w:lvl w:ilvl="1" w:tplc="04160003" w:tentative="1">
      <w:start w:val="1"/>
      <w:numFmt w:val="bullet"/>
      <w:lvlText w:val="o"/>
      <w:lvlJc w:val="left"/>
      <w:pPr>
        <w:tabs>
          <w:tab w:val="num" w:pos="1440"/>
        </w:tabs>
        <w:ind w:left="1440" w:hanging="360"/>
      </w:pPr>
      <w:rPr>
        <w:rFonts w:ascii="Courier New" w:hAnsi="Courier New" w:hint="default"/>
      </w:rPr>
    </w:lvl>
    <w:lvl w:ilvl="2" w:tplc="04160005" w:tentative="1">
      <w:start w:val="1"/>
      <w:numFmt w:val="bullet"/>
      <w:lvlText w:val=""/>
      <w:lvlJc w:val="left"/>
      <w:pPr>
        <w:tabs>
          <w:tab w:val="num" w:pos="2160"/>
        </w:tabs>
        <w:ind w:left="2160" w:hanging="360"/>
      </w:pPr>
      <w:rPr>
        <w:rFonts w:ascii="Wingdings" w:hAnsi="Wingdings" w:hint="default"/>
      </w:rPr>
    </w:lvl>
    <w:lvl w:ilvl="3" w:tplc="04160001" w:tentative="1">
      <w:start w:val="1"/>
      <w:numFmt w:val="bullet"/>
      <w:lvlText w:val=""/>
      <w:lvlJc w:val="left"/>
      <w:pPr>
        <w:tabs>
          <w:tab w:val="num" w:pos="2880"/>
        </w:tabs>
        <w:ind w:left="2880" w:hanging="360"/>
      </w:pPr>
      <w:rPr>
        <w:rFonts w:ascii="Symbol" w:hAnsi="Symbol" w:hint="default"/>
      </w:rPr>
    </w:lvl>
    <w:lvl w:ilvl="4" w:tplc="04160003" w:tentative="1">
      <w:start w:val="1"/>
      <w:numFmt w:val="bullet"/>
      <w:lvlText w:val="o"/>
      <w:lvlJc w:val="left"/>
      <w:pPr>
        <w:tabs>
          <w:tab w:val="num" w:pos="3600"/>
        </w:tabs>
        <w:ind w:left="3600" w:hanging="360"/>
      </w:pPr>
      <w:rPr>
        <w:rFonts w:ascii="Courier New" w:hAnsi="Courier New" w:hint="default"/>
      </w:rPr>
    </w:lvl>
    <w:lvl w:ilvl="5" w:tplc="04160005" w:tentative="1">
      <w:start w:val="1"/>
      <w:numFmt w:val="bullet"/>
      <w:lvlText w:val=""/>
      <w:lvlJc w:val="left"/>
      <w:pPr>
        <w:tabs>
          <w:tab w:val="num" w:pos="4320"/>
        </w:tabs>
        <w:ind w:left="4320" w:hanging="360"/>
      </w:pPr>
      <w:rPr>
        <w:rFonts w:ascii="Wingdings" w:hAnsi="Wingdings" w:hint="default"/>
      </w:rPr>
    </w:lvl>
    <w:lvl w:ilvl="6" w:tplc="04160001" w:tentative="1">
      <w:start w:val="1"/>
      <w:numFmt w:val="bullet"/>
      <w:lvlText w:val=""/>
      <w:lvlJc w:val="left"/>
      <w:pPr>
        <w:tabs>
          <w:tab w:val="num" w:pos="5040"/>
        </w:tabs>
        <w:ind w:left="5040" w:hanging="360"/>
      </w:pPr>
      <w:rPr>
        <w:rFonts w:ascii="Symbol" w:hAnsi="Symbol" w:hint="default"/>
      </w:rPr>
    </w:lvl>
    <w:lvl w:ilvl="7" w:tplc="04160003" w:tentative="1">
      <w:start w:val="1"/>
      <w:numFmt w:val="bullet"/>
      <w:lvlText w:val="o"/>
      <w:lvlJc w:val="left"/>
      <w:pPr>
        <w:tabs>
          <w:tab w:val="num" w:pos="5760"/>
        </w:tabs>
        <w:ind w:left="5760" w:hanging="360"/>
      </w:pPr>
      <w:rPr>
        <w:rFonts w:ascii="Courier New" w:hAnsi="Courier New" w:hint="default"/>
      </w:rPr>
    </w:lvl>
    <w:lvl w:ilvl="8" w:tplc="0416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2B817F4"/>
    <w:multiLevelType w:val="multilevel"/>
    <w:tmpl w:val="4800B848"/>
    <w:lvl w:ilvl="0">
      <w:start w:val="6"/>
      <w:numFmt w:val="decimal"/>
      <w:lvlText w:val="%1"/>
      <w:lvlJc w:val="left"/>
      <w:pPr>
        <w:tabs>
          <w:tab w:val="num" w:pos="900"/>
        </w:tabs>
        <w:ind w:left="900" w:hanging="900"/>
      </w:pPr>
      <w:rPr>
        <w:rFonts w:hint="default"/>
        <w:color w:val="auto"/>
      </w:rPr>
    </w:lvl>
    <w:lvl w:ilvl="1">
      <w:start w:val="3"/>
      <w:numFmt w:val="decimal"/>
      <w:lvlText w:val="%1.%2"/>
      <w:lvlJc w:val="left"/>
      <w:pPr>
        <w:tabs>
          <w:tab w:val="num" w:pos="1500"/>
        </w:tabs>
        <w:ind w:left="1500" w:hanging="900"/>
      </w:pPr>
      <w:rPr>
        <w:rFonts w:hint="default"/>
        <w:color w:val="auto"/>
      </w:rPr>
    </w:lvl>
    <w:lvl w:ilvl="2">
      <w:start w:val="2"/>
      <w:numFmt w:val="decimal"/>
      <w:lvlText w:val="%1.%2.%3"/>
      <w:lvlJc w:val="left"/>
      <w:pPr>
        <w:tabs>
          <w:tab w:val="num" w:pos="2100"/>
        </w:tabs>
        <w:ind w:left="2100" w:hanging="900"/>
      </w:pPr>
      <w:rPr>
        <w:rFonts w:hint="default"/>
        <w:color w:val="auto"/>
      </w:rPr>
    </w:lvl>
    <w:lvl w:ilvl="3">
      <w:start w:val="2"/>
      <w:numFmt w:val="decimal"/>
      <w:lvlText w:val="%1.%2.%3.%4"/>
      <w:lvlJc w:val="left"/>
      <w:pPr>
        <w:tabs>
          <w:tab w:val="num" w:pos="2880"/>
        </w:tabs>
        <w:ind w:left="2880" w:hanging="1080"/>
      </w:pPr>
      <w:rPr>
        <w:rFonts w:hint="default"/>
        <w:color w:val="auto"/>
      </w:rPr>
    </w:lvl>
    <w:lvl w:ilvl="4">
      <w:start w:val="1"/>
      <w:numFmt w:val="decimal"/>
      <w:lvlText w:val="%1.%2.%3.%4.%5"/>
      <w:lvlJc w:val="left"/>
      <w:pPr>
        <w:tabs>
          <w:tab w:val="num" w:pos="3480"/>
        </w:tabs>
        <w:ind w:left="3480" w:hanging="1080"/>
      </w:pPr>
      <w:rPr>
        <w:rFonts w:hint="default"/>
        <w:color w:val="auto"/>
      </w:rPr>
    </w:lvl>
    <w:lvl w:ilvl="5">
      <w:start w:val="1"/>
      <w:numFmt w:val="decimal"/>
      <w:lvlText w:val="%1.%2.%3.%4.%5.%6"/>
      <w:lvlJc w:val="left"/>
      <w:pPr>
        <w:tabs>
          <w:tab w:val="num" w:pos="4440"/>
        </w:tabs>
        <w:ind w:left="4440" w:hanging="1440"/>
      </w:pPr>
      <w:rPr>
        <w:rFonts w:hint="default"/>
        <w:color w:val="auto"/>
      </w:rPr>
    </w:lvl>
    <w:lvl w:ilvl="6">
      <w:start w:val="1"/>
      <w:numFmt w:val="decimal"/>
      <w:lvlText w:val="%1.%2.%3.%4.%5.%6.%7"/>
      <w:lvlJc w:val="left"/>
      <w:pPr>
        <w:tabs>
          <w:tab w:val="num" w:pos="5040"/>
        </w:tabs>
        <w:ind w:left="5040" w:hanging="1440"/>
      </w:pPr>
      <w:rPr>
        <w:rFonts w:hint="default"/>
        <w:color w:val="auto"/>
      </w:rPr>
    </w:lvl>
    <w:lvl w:ilvl="7">
      <w:start w:val="1"/>
      <w:numFmt w:val="decimal"/>
      <w:lvlText w:val="%1.%2.%3.%4.%5.%6.%7.%8"/>
      <w:lvlJc w:val="left"/>
      <w:pPr>
        <w:tabs>
          <w:tab w:val="num" w:pos="6000"/>
        </w:tabs>
        <w:ind w:left="6000" w:hanging="1800"/>
      </w:pPr>
      <w:rPr>
        <w:rFonts w:hint="default"/>
        <w:color w:val="auto"/>
      </w:rPr>
    </w:lvl>
    <w:lvl w:ilvl="8">
      <w:start w:val="1"/>
      <w:numFmt w:val="decimal"/>
      <w:lvlText w:val="%1.%2.%3.%4.%5.%6.%7.%8.%9"/>
      <w:lvlJc w:val="left"/>
      <w:pPr>
        <w:tabs>
          <w:tab w:val="num" w:pos="6600"/>
        </w:tabs>
        <w:ind w:left="6600" w:hanging="1800"/>
      </w:pPr>
      <w:rPr>
        <w:rFonts w:hint="default"/>
        <w:color w:val="auto"/>
      </w:rPr>
    </w:lvl>
  </w:abstractNum>
  <w:abstractNum w:abstractNumId="33" w15:restartNumberingAfterBreak="0">
    <w:nsid w:val="59391C31"/>
    <w:multiLevelType w:val="hybridMultilevel"/>
    <w:tmpl w:val="6358814A"/>
    <w:lvl w:ilvl="0" w:tplc="04160001">
      <w:start w:val="1"/>
      <w:numFmt w:val="bullet"/>
      <w:lvlText w:val=""/>
      <w:lvlJc w:val="left"/>
      <w:pPr>
        <w:tabs>
          <w:tab w:val="num" w:pos="360"/>
        </w:tabs>
        <w:ind w:left="360" w:hanging="360"/>
      </w:pPr>
      <w:rPr>
        <w:rFonts w:ascii="Symbol" w:hAnsi="Symbol" w:hint="default"/>
      </w:rPr>
    </w:lvl>
    <w:lvl w:ilvl="1" w:tplc="04160003" w:tentative="1">
      <w:start w:val="1"/>
      <w:numFmt w:val="bullet"/>
      <w:lvlText w:val="o"/>
      <w:lvlJc w:val="left"/>
      <w:pPr>
        <w:tabs>
          <w:tab w:val="num" w:pos="1080"/>
        </w:tabs>
        <w:ind w:left="1080" w:hanging="360"/>
      </w:pPr>
      <w:rPr>
        <w:rFonts w:ascii="Courier New" w:hAnsi="Courier New" w:cs="Courier New" w:hint="default"/>
      </w:rPr>
    </w:lvl>
    <w:lvl w:ilvl="2" w:tplc="04160005" w:tentative="1">
      <w:start w:val="1"/>
      <w:numFmt w:val="bullet"/>
      <w:lvlText w:val=""/>
      <w:lvlJc w:val="left"/>
      <w:pPr>
        <w:tabs>
          <w:tab w:val="num" w:pos="1800"/>
        </w:tabs>
        <w:ind w:left="1800" w:hanging="360"/>
      </w:pPr>
      <w:rPr>
        <w:rFonts w:ascii="Wingdings" w:hAnsi="Wingdings" w:hint="default"/>
      </w:rPr>
    </w:lvl>
    <w:lvl w:ilvl="3" w:tplc="04160001" w:tentative="1">
      <w:start w:val="1"/>
      <w:numFmt w:val="bullet"/>
      <w:lvlText w:val=""/>
      <w:lvlJc w:val="left"/>
      <w:pPr>
        <w:tabs>
          <w:tab w:val="num" w:pos="2520"/>
        </w:tabs>
        <w:ind w:left="2520" w:hanging="360"/>
      </w:pPr>
      <w:rPr>
        <w:rFonts w:ascii="Symbol" w:hAnsi="Symbol" w:hint="default"/>
      </w:rPr>
    </w:lvl>
    <w:lvl w:ilvl="4" w:tplc="04160003" w:tentative="1">
      <w:start w:val="1"/>
      <w:numFmt w:val="bullet"/>
      <w:lvlText w:val="o"/>
      <w:lvlJc w:val="left"/>
      <w:pPr>
        <w:tabs>
          <w:tab w:val="num" w:pos="3240"/>
        </w:tabs>
        <w:ind w:left="3240" w:hanging="360"/>
      </w:pPr>
      <w:rPr>
        <w:rFonts w:ascii="Courier New" w:hAnsi="Courier New" w:cs="Courier New" w:hint="default"/>
      </w:rPr>
    </w:lvl>
    <w:lvl w:ilvl="5" w:tplc="04160005" w:tentative="1">
      <w:start w:val="1"/>
      <w:numFmt w:val="bullet"/>
      <w:lvlText w:val=""/>
      <w:lvlJc w:val="left"/>
      <w:pPr>
        <w:tabs>
          <w:tab w:val="num" w:pos="3960"/>
        </w:tabs>
        <w:ind w:left="3960" w:hanging="360"/>
      </w:pPr>
      <w:rPr>
        <w:rFonts w:ascii="Wingdings" w:hAnsi="Wingdings" w:hint="default"/>
      </w:rPr>
    </w:lvl>
    <w:lvl w:ilvl="6" w:tplc="04160001" w:tentative="1">
      <w:start w:val="1"/>
      <w:numFmt w:val="bullet"/>
      <w:lvlText w:val=""/>
      <w:lvlJc w:val="left"/>
      <w:pPr>
        <w:tabs>
          <w:tab w:val="num" w:pos="4680"/>
        </w:tabs>
        <w:ind w:left="4680" w:hanging="360"/>
      </w:pPr>
      <w:rPr>
        <w:rFonts w:ascii="Symbol" w:hAnsi="Symbol" w:hint="default"/>
      </w:rPr>
    </w:lvl>
    <w:lvl w:ilvl="7" w:tplc="04160003" w:tentative="1">
      <w:start w:val="1"/>
      <w:numFmt w:val="bullet"/>
      <w:lvlText w:val="o"/>
      <w:lvlJc w:val="left"/>
      <w:pPr>
        <w:tabs>
          <w:tab w:val="num" w:pos="5400"/>
        </w:tabs>
        <w:ind w:left="5400" w:hanging="360"/>
      </w:pPr>
      <w:rPr>
        <w:rFonts w:ascii="Courier New" w:hAnsi="Courier New" w:cs="Courier New" w:hint="default"/>
      </w:rPr>
    </w:lvl>
    <w:lvl w:ilvl="8" w:tplc="04160005" w:tentative="1">
      <w:start w:val="1"/>
      <w:numFmt w:val="bullet"/>
      <w:lvlText w:val=""/>
      <w:lvlJc w:val="left"/>
      <w:pPr>
        <w:tabs>
          <w:tab w:val="num" w:pos="6120"/>
        </w:tabs>
        <w:ind w:left="6120" w:hanging="360"/>
      </w:pPr>
      <w:rPr>
        <w:rFonts w:ascii="Wingdings" w:hAnsi="Wingdings" w:hint="default"/>
      </w:rPr>
    </w:lvl>
  </w:abstractNum>
  <w:abstractNum w:abstractNumId="34" w15:restartNumberingAfterBreak="0">
    <w:nsid w:val="63004E04"/>
    <w:multiLevelType w:val="hybridMultilevel"/>
    <w:tmpl w:val="6576C012"/>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35" w15:restartNumberingAfterBreak="0">
    <w:nsid w:val="6BC53C4B"/>
    <w:multiLevelType w:val="hybridMultilevel"/>
    <w:tmpl w:val="A294AD60"/>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6" w15:restartNumberingAfterBreak="0">
    <w:nsid w:val="6BFD158E"/>
    <w:multiLevelType w:val="hybridMultilevel"/>
    <w:tmpl w:val="5712CCFE"/>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7" w15:restartNumberingAfterBreak="0">
    <w:nsid w:val="6C664823"/>
    <w:multiLevelType w:val="hybridMultilevel"/>
    <w:tmpl w:val="4F48DC40"/>
    <w:lvl w:ilvl="0" w:tplc="04160019">
      <w:start w:val="1"/>
      <w:numFmt w:val="lowerLetter"/>
      <w:lvlText w:val="%1."/>
      <w:lvlJc w:val="left"/>
      <w:pPr>
        <w:tabs>
          <w:tab w:val="num" w:pos="720"/>
        </w:tabs>
        <w:ind w:left="720" w:hanging="360"/>
      </w:p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38" w15:restartNumberingAfterBreak="0">
    <w:nsid w:val="72852462"/>
    <w:multiLevelType w:val="hybridMultilevel"/>
    <w:tmpl w:val="0BCC0536"/>
    <w:lvl w:ilvl="0" w:tplc="04160019">
      <w:start w:val="1"/>
      <w:numFmt w:val="lowerLetter"/>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39" w15:restartNumberingAfterBreak="0">
    <w:nsid w:val="73847056"/>
    <w:multiLevelType w:val="hybridMultilevel"/>
    <w:tmpl w:val="AA282C1E"/>
    <w:lvl w:ilvl="0" w:tplc="04160019">
      <w:start w:val="1"/>
      <w:numFmt w:val="lowerLetter"/>
      <w:lvlText w:val="%1."/>
      <w:lvlJc w:val="left"/>
      <w:pPr>
        <w:tabs>
          <w:tab w:val="num" w:pos="900"/>
        </w:tabs>
        <w:ind w:left="900" w:hanging="360"/>
      </w:pPr>
    </w:lvl>
    <w:lvl w:ilvl="1" w:tplc="04160019" w:tentative="1">
      <w:start w:val="1"/>
      <w:numFmt w:val="lowerLetter"/>
      <w:lvlText w:val="%2."/>
      <w:lvlJc w:val="left"/>
      <w:pPr>
        <w:tabs>
          <w:tab w:val="num" w:pos="1620"/>
        </w:tabs>
        <w:ind w:left="1620" w:hanging="360"/>
      </w:pPr>
    </w:lvl>
    <w:lvl w:ilvl="2" w:tplc="0416001B" w:tentative="1">
      <w:start w:val="1"/>
      <w:numFmt w:val="lowerRoman"/>
      <w:lvlText w:val="%3."/>
      <w:lvlJc w:val="right"/>
      <w:pPr>
        <w:tabs>
          <w:tab w:val="num" w:pos="2340"/>
        </w:tabs>
        <w:ind w:left="2340" w:hanging="180"/>
      </w:pPr>
    </w:lvl>
    <w:lvl w:ilvl="3" w:tplc="0416000F" w:tentative="1">
      <w:start w:val="1"/>
      <w:numFmt w:val="decimal"/>
      <w:lvlText w:val="%4."/>
      <w:lvlJc w:val="left"/>
      <w:pPr>
        <w:tabs>
          <w:tab w:val="num" w:pos="3060"/>
        </w:tabs>
        <w:ind w:left="3060" w:hanging="360"/>
      </w:pPr>
    </w:lvl>
    <w:lvl w:ilvl="4" w:tplc="04160019" w:tentative="1">
      <w:start w:val="1"/>
      <w:numFmt w:val="lowerLetter"/>
      <w:lvlText w:val="%5."/>
      <w:lvlJc w:val="left"/>
      <w:pPr>
        <w:tabs>
          <w:tab w:val="num" w:pos="3780"/>
        </w:tabs>
        <w:ind w:left="3780" w:hanging="360"/>
      </w:pPr>
    </w:lvl>
    <w:lvl w:ilvl="5" w:tplc="0416001B" w:tentative="1">
      <w:start w:val="1"/>
      <w:numFmt w:val="lowerRoman"/>
      <w:lvlText w:val="%6."/>
      <w:lvlJc w:val="right"/>
      <w:pPr>
        <w:tabs>
          <w:tab w:val="num" w:pos="4500"/>
        </w:tabs>
        <w:ind w:left="4500" w:hanging="180"/>
      </w:pPr>
    </w:lvl>
    <w:lvl w:ilvl="6" w:tplc="0416000F" w:tentative="1">
      <w:start w:val="1"/>
      <w:numFmt w:val="decimal"/>
      <w:lvlText w:val="%7."/>
      <w:lvlJc w:val="left"/>
      <w:pPr>
        <w:tabs>
          <w:tab w:val="num" w:pos="5220"/>
        </w:tabs>
        <w:ind w:left="5220" w:hanging="360"/>
      </w:pPr>
    </w:lvl>
    <w:lvl w:ilvl="7" w:tplc="04160019" w:tentative="1">
      <w:start w:val="1"/>
      <w:numFmt w:val="lowerLetter"/>
      <w:lvlText w:val="%8."/>
      <w:lvlJc w:val="left"/>
      <w:pPr>
        <w:tabs>
          <w:tab w:val="num" w:pos="5940"/>
        </w:tabs>
        <w:ind w:left="5940" w:hanging="360"/>
      </w:pPr>
    </w:lvl>
    <w:lvl w:ilvl="8" w:tplc="0416001B" w:tentative="1">
      <w:start w:val="1"/>
      <w:numFmt w:val="lowerRoman"/>
      <w:lvlText w:val="%9."/>
      <w:lvlJc w:val="right"/>
      <w:pPr>
        <w:tabs>
          <w:tab w:val="num" w:pos="6660"/>
        </w:tabs>
        <w:ind w:left="6660" w:hanging="180"/>
      </w:pPr>
    </w:lvl>
  </w:abstractNum>
  <w:abstractNum w:abstractNumId="40" w15:restartNumberingAfterBreak="0">
    <w:nsid w:val="7521327B"/>
    <w:multiLevelType w:val="hybridMultilevel"/>
    <w:tmpl w:val="C5B094FE"/>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abstractNum w:abstractNumId="41" w15:restartNumberingAfterBreak="0">
    <w:nsid w:val="76BB23BE"/>
    <w:multiLevelType w:val="multilevel"/>
    <w:tmpl w:val="AC3E7952"/>
    <w:lvl w:ilvl="0">
      <w:start w:val="2"/>
      <w:numFmt w:val="decimal"/>
      <w:lvlText w:val="%1"/>
      <w:lvlJc w:val="left"/>
      <w:pPr>
        <w:tabs>
          <w:tab w:val="num" w:pos="360"/>
        </w:tabs>
        <w:ind w:left="360" w:hanging="360"/>
      </w:pPr>
      <w:rPr>
        <w:rFonts w:cs="Times New Roman" w:hint="default"/>
        <w:color w:val="auto"/>
      </w:rPr>
    </w:lvl>
    <w:lvl w:ilvl="1">
      <w:start w:val="1"/>
      <w:numFmt w:val="decimal"/>
      <w:lvlText w:val="%1.%2"/>
      <w:lvlJc w:val="left"/>
      <w:pPr>
        <w:tabs>
          <w:tab w:val="num" w:pos="360"/>
        </w:tabs>
        <w:ind w:left="360" w:hanging="360"/>
      </w:pPr>
      <w:rPr>
        <w:rFonts w:cs="Times New Roman" w:hint="default"/>
        <w:color w:val="auto"/>
      </w:rPr>
    </w:lvl>
    <w:lvl w:ilvl="2">
      <w:start w:val="1"/>
      <w:numFmt w:val="decimal"/>
      <w:lvlText w:val="%1.%2.%3"/>
      <w:lvlJc w:val="left"/>
      <w:pPr>
        <w:tabs>
          <w:tab w:val="num" w:pos="720"/>
        </w:tabs>
        <w:ind w:left="720" w:hanging="720"/>
      </w:pPr>
      <w:rPr>
        <w:rFonts w:cs="Times New Roman" w:hint="default"/>
        <w:color w:val="auto"/>
      </w:rPr>
    </w:lvl>
    <w:lvl w:ilvl="3">
      <w:start w:val="1"/>
      <w:numFmt w:val="decimal"/>
      <w:lvlText w:val="%1.%2.%3.%4"/>
      <w:lvlJc w:val="left"/>
      <w:pPr>
        <w:tabs>
          <w:tab w:val="num" w:pos="1080"/>
        </w:tabs>
        <w:ind w:left="1080" w:hanging="1080"/>
      </w:pPr>
      <w:rPr>
        <w:rFonts w:cs="Times New Roman" w:hint="default"/>
        <w:color w:val="auto"/>
      </w:rPr>
    </w:lvl>
    <w:lvl w:ilvl="4">
      <w:start w:val="1"/>
      <w:numFmt w:val="decimal"/>
      <w:lvlText w:val="%1.%2.%3.%4.%5"/>
      <w:lvlJc w:val="left"/>
      <w:pPr>
        <w:tabs>
          <w:tab w:val="num" w:pos="1080"/>
        </w:tabs>
        <w:ind w:left="1080" w:hanging="1080"/>
      </w:pPr>
      <w:rPr>
        <w:rFonts w:cs="Times New Roman" w:hint="default"/>
        <w:color w:val="auto"/>
      </w:rPr>
    </w:lvl>
    <w:lvl w:ilvl="5">
      <w:start w:val="1"/>
      <w:numFmt w:val="decimal"/>
      <w:lvlText w:val="%1.%2.%3.%4.%5.%6"/>
      <w:lvlJc w:val="left"/>
      <w:pPr>
        <w:tabs>
          <w:tab w:val="num" w:pos="1440"/>
        </w:tabs>
        <w:ind w:left="1440" w:hanging="1440"/>
      </w:pPr>
      <w:rPr>
        <w:rFonts w:cs="Times New Roman" w:hint="default"/>
        <w:color w:val="auto"/>
      </w:rPr>
    </w:lvl>
    <w:lvl w:ilvl="6">
      <w:start w:val="1"/>
      <w:numFmt w:val="decimal"/>
      <w:lvlText w:val="%1.%2.%3.%4.%5.%6.%7"/>
      <w:lvlJc w:val="left"/>
      <w:pPr>
        <w:tabs>
          <w:tab w:val="num" w:pos="1440"/>
        </w:tabs>
        <w:ind w:left="1440" w:hanging="1440"/>
      </w:pPr>
      <w:rPr>
        <w:rFonts w:cs="Times New Roman" w:hint="default"/>
        <w:color w:val="auto"/>
      </w:rPr>
    </w:lvl>
    <w:lvl w:ilvl="7">
      <w:start w:val="1"/>
      <w:numFmt w:val="decimal"/>
      <w:lvlText w:val="%1.%2.%3.%4.%5.%6.%7.%8"/>
      <w:lvlJc w:val="left"/>
      <w:pPr>
        <w:tabs>
          <w:tab w:val="num" w:pos="1800"/>
        </w:tabs>
        <w:ind w:left="1800" w:hanging="1800"/>
      </w:pPr>
      <w:rPr>
        <w:rFonts w:cs="Times New Roman" w:hint="default"/>
        <w:color w:val="auto"/>
      </w:rPr>
    </w:lvl>
    <w:lvl w:ilvl="8">
      <w:start w:val="1"/>
      <w:numFmt w:val="decimal"/>
      <w:lvlText w:val="%1.%2.%3.%4.%5.%6.%7.%8.%9"/>
      <w:lvlJc w:val="left"/>
      <w:pPr>
        <w:tabs>
          <w:tab w:val="num" w:pos="1800"/>
        </w:tabs>
        <w:ind w:left="1800" w:hanging="1800"/>
      </w:pPr>
      <w:rPr>
        <w:rFonts w:cs="Times New Roman" w:hint="default"/>
        <w:color w:val="auto"/>
      </w:rPr>
    </w:lvl>
  </w:abstractNum>
  <w:abstractNum w:abstractNumId="42" w15:restartNumberingAfterBreak="0">
    <w:nsid w:val="7B007B9C"/>
    <w:multiLevelType w:val="hybridMultilevel"/>
    <w:tmpl w:val="DDA45D40"/>
    <w:lvl w:ilvl="0" w:tplc="433CB2BE">
      <w:start w:val="1"/>
      <w:numFmt w:val="decimal"/>
      <w:lvlText w:val="%1"/>
      <w:lvlJc w:val="left"/>
      <w:pPr>
        <w:tabs>
          <w:tab w:val="num" w:pos="473"/>
        </w:tabs>
        <w:ind w:left="360" w:hanging="247"/>
      </w:pPr>
      <w:rPr>
        <w:rFonts w:hint="default"/>
        <w:color w:val="auto"/>
      </w:rPr>
    </w:lvl>
    <w:lvl w:ilvl="1" w:tplc="04160019" w:tentative="1">
      <w:start w:val="1"/>
      <w:numFmt w:val="lowerLetter"/>
      <w:lvlText w:val="%2."/>
      <w:lvlJc w:val="left"/>
      <w:pPr>
        <w:tabs>
          <w:tab w:val="num" w:pos="1440"/>
        </w:tabs>
        <w:ind w:left="1440" w:hanging="360"/>
      </w:pPr>
    </w:lvl>
    <w:lvl w:ilvl="2" w:tplc="0416001B" w:tentative="1">
      <w:start w:val="1"/>
      <w:numFmt w:val="lowerRoman"/>
      <w:lvlText w:val="%3."/>
      <w:lvlJc w:val="right"/>
      <w:pPr>
        <w:tabs>
          <w:tab w:val="num" w:pos="2160"/>
        </w:tabs>
        <w:ind w:left="2160" w:hanging="180"/>
      </w:pPr>
    </w:lvl>
    <w:lvl w:ilvl="3" w:tplc="0416000F" w:tentative="1">
      <w:start w:val="1"/>
      <w:numFmt w:val="decimal"/>
      <w:lvlText w:val="%4."/>
      <w:lvlJc w:val="left"/>
      <w:pPr>
        <w:tabs>
          <w:tab w:val="num" w:pos="2880"/>
        </w:tabs>
        <w:ind w:left="2880" w:hanging="360"/>
      </w:pPr>
    </w:lvl>
    <w:lvl w:ilvl="4" w:tplc="04160019" w:tentative="1">
      <w:start w:val="1"/>
      <w:numFmt w:val="lowerLetter"/>
      <w:lvlText w:val="%5."/>
      <w:lvlJc w:val="left"/>
      <w:pPr>
        <w:tabs>
          <w:tab w:val="num" w:pos="3600"/>
        </w:tabs>
        <w:ind w:left="3600" w:hanging="360"/>
      </w:pPr>
    </w:lvl>
    <w:lvl w:ilvl="5" w:tplc="0416001B" w:tentative="1">
      <w:start w:val="1"/>
      <w:numFmt w:val="lowerRoman"/>
      <w:lvlText w:val="%6."/>
      <w:lvlJc w:val="right"/>
      <w:pPr>
        <w:tabs>
          <w:tab w:val="num" w:pos="4320"/>
        </w:tabs>
        <w:ind w:left="4320" w:hanging="180"/>
      </w:pPr>
    </w:lvl>
    <w:lvl w:ilvl="6" w:tplc="0416000F" w:tentative="1">
      <w:start w:val="1"/>
      <w:numFmt w:val="decimal"/>
      <w:lvlText w:val="%7."/>
      <w:lvlJc w:val="left"/>
      <w:pPr>
        <w:tabs>
          <w:tab w:val="num" w:pos="5040"/>
        </w:tabs>
        <w:ind w:left="5040" w:hanging="360"/>
      </w:pPr>
    </w:lvl>
    <w:lvl w:ilvl="7" w:tplc="04160019" w:tentative="1">
      <w:start w:val="1"/>
      <w:numFmt w:val="lowerLetter"/>
      <w:lvlText w:val="%8."/>
      <w:lvlJc w:val="left"/>
      <w:pPr>
        <w:tabs>
          <w:tab w:val="num" w:pos="5760"/>
        </w:tabs>
        <w:ind w:left="5760" w:hanging="360"/>
      </w:pPr>
    </w:lvl>
    <w:lvl w:ilvl="8" w:tplc="0416001B" w:tentative="1">
      <w:start w:val="1"/>
      <w:numFmt w:val="lowerRoman"/>
      <w:lvlText w:val="%9."/>
      <w:lvlJc w:val="right"/>
      <w:pPr>
        <w:tabs>
          <w:tab w:val="num" w:pos="6480"/>
        </w:tabs>
        <w:ind w:left="6480" w:hanging="180"/>
      </w:pPr>
    </w:lvl>
  </w:abstractNum>
  <w:abstractNum w:abstractNumId="43" w15:restartNumberingAfterBreak="0">
    <w:nsid w:val="7B3914F5"/>
    <w:multiLevelType w:val="hybridMultilevel"/>
    <w:tmpl w:val="3D88E5F4"/>
    <w:lvl w:ilvl="0" w:tplc="04160001">
      <w:start w:val="1"/>
      <w:numFmt w:val="bullet"/>
      <w:lvlText w:val=""/>
      <w:lvlJc w:val="left"/>
      <w:pPr>
        <w:ind w:left="720" w:hanging="360"/>
      </w:pPr>
      <w:rPr>
        <w:rFonts w:ascii="Symbol" w:hAnsi="Symbol" w:hint="default"/>
      </w:rPr>
    </w:lvl>
    <w:lvl w:ilvl="1" w:tplc="04160003" w:tentative="1">
      <w:start w:val="1"/>
      <w:numFmt w:val="bullet"/>
      <w:lvlText w:val="o"/>
      <w:lvlJc w:val="left"/>
      <w:pPr>
        <w:ind w:left="1440" w:hanging="360"/>
      </w:pPr>
      <w:rPr>
        <w:rFonts w:ascii="Courier New" w:hAnsi="Courier New" w:cs="Courier New" w:hint="default"/>
      </w:rPr>
    </w:lvl>
    <w:lvl w:ilvl="2" w:tplc="04160005" w:tentative="1">
      <w:start w:val="1"/>
      <w:numFmt w:val="bullet"/>
      <w:lvlText w:val=""/>
      <w:lvlJc w:val="left"/>
      <w:pPr>
        <w:ind w:left="2160" w:hanging="360"/>
      </w:pPr>
      <w:rPr>
        <w:rFonts w:ascii="Wingdings" w:hAnsi="Wingdings" w:hint="default"/>
      </w:rPr>
    </w:lvl>
    <w:lvl w:ilvl="3" w:tplc="04160001" w:tentative="1">
      <w:start w:val="1"/>
      <w:numFmt w:val="bullet"/>
      <w:lvlText w:val=""/>
      <w:lvlJc w:val="left"/>
      <w:pPr>
        <w:ind w:left="2880" w:hanging="360"/>
      </w:pPr>
      <w:rPr>
        <w:rFonts w:ascii="Symbol" w:hAnsi="Symbol" w:hint="default"/>
      </w:rPr>
    </w:lvl>
    <w:lvl w:ilvl="4" w:tplc="04160003" w:tentative="1">
      <w:start w:val="1"/>
      <w:numFmt w:val="bullet"/>
      <w:lvlText w:val="o"/>
      <w:lvlJc w:val="left"/>
      <w:pPr>
        <w:ind w:left="3600" w:hanging="360"/>
      </w:pPr>
      <w:rPr>
        <w:rFonts w:ascii="Courier New" w:hAnsi="Courier New" w:cs="Courier New" w:hint="default"/>
      </w:rPr>
    </w:lvl>
    <w:lvl w:ilvl="5" w:tplc="04160005" w:tentative="1">
      <w:start w:val="1"/>
      <w:numFmt w:val="bullet"/>
      <w:lvlText w:val=""/>
      <w:lvlJc w:val="left"/>
      <w:pPr>
        <w:ind w:left="4320" w:hanging="360"/>
      </w:pPr>
      <w:rPr>
        <w:rFonts w:ascii="Wingdings" w:hAnsi="Wingdings" w:hint="default"/>
      </w:rPr>
    </w:lvl>
    <w:lvl w:ilvl="6" w:tplc="04160001" w:tentative="1">
      <w:start w:val="1"/>
      <w:numFmt w:val="bullet"/>
      <w:lvlText w:val=""/>
      <w:lvlJc w:val="left"/>
      <w:pPr>
        <w:ind w:left="5040" w:hanging="360"/>
      </w:pPr>
      <w:rPr>
        <w:rFonts w:ascii="Symbol" w:hAnsi="Symbol" w:hint="default"/>
      </w:rPr>
    </w:lvl>
    <w:lvl w:ilvl="7" w:tplc="04160003" w:tentative="1">
      <w:start w:val="1"/>
      <w:numFmt w:val="bullet"/>
      <w:lvlText w:val="o"/>
      <w:lvlJc w:val="left"/>
      <w:pPr>
        <w:ind w:left="5760" w:hanging="360"/>
      </w:pPr>
      <w:rPr>
        <w:rFonts w:ascii="Courier New" w:hAnsi="Courier New" w:cs="Courier New" w:hint="default"/>
      </w:rPr>
    </w:lvl>
    <w:lvl w:ilvl="8" w:tplc="04160005" w:tentative="1">
      <w:start w:val="1"/>
      <w:numFmt w:val="bullet"/>
      <w:lvlText w:val=""/>
      <w:lvlJc w:val="left"/>
      <w:pPr>
        <w:ind w:left="6480" w:hanging="360"/>
      </w:pPr>
      <w:rPr>
        <w:rFonts w:ascii="Wingdings" w:hAnsi="Wingdings" w:hint="default"/>
      </w:rPr>
    </w:lvl>
  </w:abstractNum>
  <w:num w:numId="1">
    <w:abstractNumId w:val="31"/>
  </w:num>
  <w:num w:numId="2">
    <w:abstractNumId w:val="0"/>
  </w:num>
  <w:num w:numId="3">
    <w:abstractNumId w:val="38"/>
  </w:num>
  <w:num w:numId="4">
    <w:abstractNumId w:val="24"/>
  </w:num>
  <w:num w:numId="5">
    <w:abstractNumId w:val="28"/>
  </w:num>
  <w:num w:numId="6">
    <w:abstractNumId w:val="11"/>
  </w:num>
  <w:num w:numId="7">
    <w:abstractNumId w:val="30"/>
  </w:num>
  <w:num w:numId="8">
    <w:abstractNumId w:val="36"/>
  </w:num>
  <w:num w:numId="9">
    <w:abstractNumId w:val="25"/>
  </w:num>
  <w:num w:numId="10">
    <w:abstractNumId w:val="3"/>
  </w:num>
  <w:num w:numId="11">
    <w:abstractNumId w:val="29"/>
  </w:num>
  <w:num w:numId="12">
    <w:abstractNumId w:val="15"/>
  </w:num>
  <w:num w:numId="13">
    <w:abstractNumId w:val="22"/>
  </w:num>
  <w:num w:numId="14">
    <w:abstractNumId w:val="19"/>
  </w:num>
  <w:num w:numId="15">
    <w:abstractNumId w:val="39"/>
  </w:num>
  <w:num w:numId="16">
    <w:abstractNumId w:val="35"/>
  </w:num>
  <w:num w:numId="17">
    <w:abstractNumId w:val="37"/>
  </w:num>
  <w:num w:numId="18">
    <w:abstractNumId w:val="42"/>
  </w:num>
  <w:num w:numId="19">
    <w:abstractNumId w:val="10"/>
  </w:num>
  <w:num w:numId="20">
    <w:abstractNumId w:val="9"/>
  </w:num>
  <w:num w:numId="21">
    <w:abstractNumId w:val="14"/>
  </w:num>
  <w:num w:numId="22">
    <w:abstractNumId w:val="41"/>
  </w:num>
  <w:num w:numId="23">
    <w:abstractNumId w:val="27"/>
  </w:num>
  <w:num w:numId="24">
    <w:abstractNumId w:val="32"/>
  </w:num>
  <w:num w:numId="25">
    <w:abstractNumId w:val="7"/>
  </w:num>
  <w:num w:numId="26">
    <w:abstractNumId w:val="5"/>
  </w:num>
  <w:num w:numId="27">
    <w:abstractNumId w:val="33"/>
  </w:num>
  <w:num w:numId="28">
    <w:abstractNumId w:val="2"/>
  </w:num>
  <w:num w:numId="29">
    <w:abstractNumId w:val="17"/>
  </w:num>
  <w:num w:numId="30">
    <w:abstractNumId w:val="21"/>
  </w:num>
  <w:num w:numId="31">
    <w:abstractNumId w:val="13"/>
  </w:num>
  <w:num w:numId="32">
    <w:abstractNumId w:val="6"/>
  </w:num>
  <w:num w:numId="33">
    <w:abstractNumId w:val="16"/>
  </w:num>
  <w:num w:numId="34">
    <w:abstractNumId w:val="1"/>
  </w:num>
  <w:num w:numId="35">
    <w:abstractNumId w:val="4"/>
  </w:num>
  <w:num w:numId="36">
    <w:abstractNumId w:val="8"/>
  </w:num>
  <w:num w:numId="37">
    <w:abstractNumId w:val="40"/>
  </w:num>
  <w:num w:numId="3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12"/>
  </w:num>
  <w:num w:numId="41">
    <w:abstractNumId w:val="18"/>
  </w:num>
  <w:num w:numId="42">
    <w:abstractNumId w:val="26"/>
  </w:num>
  <w:num w:numId="43">
    <w:abstractNumId w:val="20"/>
  </w:num>
  <w:num w:numId="44">
    <w:abstractNumId w:val="23"/>
  </w:num>
  <w:num w:numId="45">
    <w:abstractNumId w:val="34"/>
  </w:num>
  <w:num w:numId="46">
    <w:abstractNumId w:val="4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43D9"/>
    <w:rsid w:val="00001796"/>
    <w:rsid w:val="000044BE"/>
    <w:rsid w:val="00004A11"/>
    <w:rsid w:val="00013DCA"/>
    <w:rsid w:val="00036B0A"/>
    <w:rsid w:val="00042DB0"/>
    <w:rsid w:val="00050A9E"/>
    <w:rsid w:val="00054DD6"/>
    <w:rsid w:val="000572AD"/>
    <w:rsid w:val="000875DB"/>
    <w:rsid w:val="000910F3"/>
    <w:rsid w:val="00091344"/>
    <w:rsid w:val="0009226A"/>
    <w:rsid w:val="00092431"/>
    <w:rsid w:val="00094E3C"/>
    <w:rsid w:val="0009700E"/>
    <w:rsid w:val="000B0067"/>
    <w:rsid w:val="000B2B8A"/>
    <w:rsid w:val="000B3AE7"/>
    <w:rsid w:val="000B61F8"/>
    <w:rsid w:val="000B74E9"/>
    <w:rsid w:val="000C1871"/>
    <w:rsid w:val="000C2F6C"/>
    <w:rsid w:val="000C62E2"/>
    <w:rsid w:val="000C6976"/>
    <w:rsid w:val="000C7DA5"/>
    <w:rsid w:val="000D0AB6"/>
    <w:rsid w:val="000D7BCB"/>
    <w:rsid w:val="000E13DB"/>
    <w:rsid w:val="000E2FB8"/>
    <w:rsid w:val="000E3F48"/>
    <w:rsid w:val="000E57C3"/>
    <w:rsid w:val="00100F0C"/>
    <w:rsid w:val="0010334E"/>
    <w:rsid w:val="00110B5D"/>
    <w:rsid w:val="00111BDC"/>
    <w:rsid w:val="00125F00"/>
    <w:rsid w:val="001303BC"/>
    <w:rsid w:val="00131116"/>
    <w:rsid w:val="00133072"/>
    <w:rsid w:val="00140F2F"/>
    <w:rsid w:val="00141217"/>
    <w:rsid w:val="0014739A"/>
    <w:rsid w:val="001568FE"/>
    <w:rsid w:val="00156A16"/>
    <w:rsid w:val="00162240"/>
    <w:rsid w:val="00164996"/>
    <w:rsid w:val="0016597E"/>
    <w:rsid w:val="00170D69"/>
    <w:rsid w:val="001738D9"/>
    <w:rsid w:val="00180B50"/>
    <w:rsid w:val="001930B1"/>
    <w:rsid w:val="00194AE5"/>
    <w:rsid w:val="001A2E35"/>
    <w:rsid w:val="001A5C7C"/>
    <w:rsid w:val="001B4EC9"/>
    <w:rsid w:val="001C2027"/>
    <w:rsid w:val="001C4793"/>
    <w:rsid w:val="001C66CF"/>
    <w:rsid w:val="001D113A"/>
    <w:rsid w:val="001D7902"/>
    <w:rsid w:val="001D7E67"/>
    <w:rsid w:val="001E21B9"/>
    <w:rsid w:val="001E331A"/>
    <w:rsid w:val="001F01A4"/>
    <w:rsid w:val="001F3884"/>
    <w:rsid w:val="001F79D8"/>
    <w:rsid w:val="002047A2"/>
    <w:rsid w:val="00211F8F"/>
    <w:rsid w:val="0021210B"/>
    <w:rsid w:val="0021543C"/>
    <w:rsid w:val="00216058"/>
    <w:rsid w:val="00222AF1"/>
    <w:rsid w:val="0022695C"/>
    <w:rsid w:val="0022727E"/>
    <w:rsid w:val="0023199A"/>
    <w:rsid w:val="00233BB7"/>
    <w:rsid w:val="00240E76"/>
    <w:rsid w:val="00246DAA"/>
    <w:rsid w:val="002502B2"/>
    <w:rsid w:val="002519C9"/>
    <w:rsid w:val="00262FE2"/>
    <w:rsid w:val="002750AC"/>
    <w:rsid w:val="00281A36"/>
    <w:rsid w:val="00290F37"/>
    <w:rsid w:val="0029173C"/>
    <w:rsid w:val="002931E5"/>
    <w:rsid w:val="002A1BB5"/>
    <w:rsid w:val="002A75CD"/>
    <w:rsid w:val="002B1647"/>
    <w:rsid w:val="002B7852"/>
    <w:rsid w:val="002C74E9"/>
    <w:rsid w:val="002D5EA6"/>
    <w:rsid w:val="002D5F65"/>
    <w:rsid w:val="002D7AFB"/>
    <w:rsid w:val="002E02D9"/>
    <w:rsid w:val="002E6F04"/>
    <w:rsid w:val="002E74CB"/>
    <w:rsid w:val="002F69E7"/>
    <w:rsid w:val="002F6ED6"/>
    <w:rsid w:val="00302C23"/>
    <w:rsid w:val="00310C62"/>
    <w:rsid w:val="003226F2"/>
    <w:rsid w:val="003371C2"/>
    <w:rsid w:val="0034072B"/>
    <w:rsid w:val="0034110E"/>
    <w:rsid w:val="0034324E"/>
    <w:rsid w:val="003445B0"/>
    <w:rsid w:val="003547B9"/>
    <w:rsid w:val="0035491C"/>
    <w:rsid w:val="0035554A"/>
    <w:rsid w:val="00362BFE"/>
    <w:rsid w:val="00373828"/>
    <w:rsid w:val="00375C1D"/>
    <w:rsid w:val="00377CF0"/>
    <w:rsid w:val="00383967"/>
    <w:rsid w:val="003A3606"/>
    <w:rsid w:val="003A4A51"/>
    <w:rsid w:val="003A5EF8"/>
    <w:rsid w:val="003B781D"/>
    <w:rsid w:val="003C3647"/>
    <w:rsid w:val="003C4690"/>
    <w:rsid w:val="003C688D"/>
    <w:rsid w:val="003C6FCF"/>
    <w:rsid w:val="003E28BA"/>
    <w:rsid w:val="003F0263"/>
    <w:rsid w:val="003F0709"/>
    <w:rsid w:val="003F51D2"/>
    <w:rsid w:val="003F5997"/>
    <w:rsid w:val="0040138B"/>
    <w:rsid w:val="0041490A"/>
    <w:rsid w:val="0042066E"/>
    <w:rsid w:val="00422965"/>
    <w:rsid w:val="00431176"/>
    <w:rsid w:val="00432170"/>
    <w:rsid w:val="0043540C"/>
    <w:rsid w:val="00437653"/>
    <w:rsid w:val="00451FA7"/>
    <w:rsid w:val="00452229"/>
    <w:rsid w:val="00453260"/>
    <w:rsid w:val="00457027"/>
    <w:rsid w:val="00460CF8"/>
    <w:rsid w:val="00461806"/>
    <w:rsid w:val="004708E3"/>
    <w:rsid w:val="00470907"/>
    <w:rsid w:val="004733A5"/>
    <w:rsid w:val="00475C97"/>
    <w:rsid w:val="00485C37"/>
    <w:rsid w:val="00486C8D"/>
    <w:rsid w:val="004928C0"/>
    <w:rsid w:val="004A0745"/>
    <w:rsid w:val="004A4039"/>
    <w:rsid w:val="004A663A"/>
    <w:rsid w:val="004A69AA"/>
    <w:rsid w:val="004B2B8F"/>
    <w:rsid w:val="004B5417"/>
    <w:rsid w:val="004B56CB"/>
    <w:rsid w:val="004B5A07"/>
    <w:rsid w:val="004B7E62"/>
    <w:rsid w:val="004C77E1"/>
    <w:rsid w:val="004D38ED"/>
    <w:rsid w:val="004D3B5B"/>
    <w:rsid w:val="004E4F4E"/>
    <w:rsid w:val="004E7B69"/>
    <w:rsid w:val="004F07F6"/>
    <w:rsid w:val="004F11BF"/>
    <w:rsid w:val="004F78C6"/>
    <w:rsid w:val="0051112F"/>
    <w:rsid w:val="00515E3A"/>
    <w:rsid w:val="005169D0"/>
    <w:rsid w:val="00517B30"/>
    <w:rsid w:val="00523252"/>
    <w:rsid w:val="005324BE"/>
    <w:rsid w:val="005353B8"/>
    <w:rsid w:val="00544C9B"/>
    <w:rsid w:val="005477BF"/>
    <w:rsid w:val="00551D95"/>
    <w:rsid w:val="0056002F"/>
    <w:rsid w:val="0056445F"/>
    <w:rsid w:val="00567ACE"/>
    <w:rsid w:val="00572174"/>
    <w:rsid w:val="00583733"/>
    <w:rsid w:val="00583826"/>
    <w:rsid w:val="00583841"/>
    <w:rsid w:val="005855FE"/>
    <w:rsid w:val="00585988"/>
    <w:rsid w:val="005930E7"/>
    <w:rsid w:val="00594B79"/>
    <w:rsid w:val="00596EB8"/>
    <w:rsid w:val="00597CFB"/>
    <w:rsid w:val="005A0217"/>
    <w:rsid w:val="005A1933"/>
    <w:rsid w:val="005A2F6F"/>
    <w:rsid w:val="005A7420"/>
    <w:rsid w:val="005B3A85"/>
    <w:rsid w:val="005B3E54"/>
    <w:rsid w:val="005C05E5"/>
    <w:rsid w:val="005C504D"/>
    <w:rsid w:val="005C5563"/>
    <w:rsid w:val="005E1D41"/>
    <w:rsid w:val="005E372F"/>
    <w:rsid w:val="005E7AD6"/>
    <w:rsid w:val="005E7D18"/>
    <w:rsid w:val="0060369B"/>
    <w:rsid w:val="00617F20"/>
    <w:rsid w:val="006212AE"/>
    <w:rsid w:val="00621CE3"/>
    <w:rsid w:val="00625115"/>
    <w:rsid w:val="00627BD8"/>
    <w:rsid w:val="00631BCE"/>
    <w:rsid w:val="006325CC"/>
    <w:rsid w:val="0064326C"/>
    <w:rsid w:val="00645656"/>
    <w:rsid w:val="00663A01"/>
    <w:rsid w:val="00667A7C"/>
    <w:rsid w:val="006721B3"/>
    <w:rsid w:val="00674B3B"/>
    <w:rsid w:val="00692CF2"/>
    <w:rsid w:val="006935FB"/>
    <w:rsid w:val="00694786"/>
    <w:rsid w:val="006A3346"/>
    <w:rsid w:val="006A7B86"/>
    <w:rsid w:val="006B107F"/>
    <w:rsid w:val="006B7DDD"/>
    <w:rsid w:val="006C5C1C"/>
    <w:rsid w:val="006D4CED"/>
    <w:rsid w:val="006D7E86"/>
    <w:rsid w:val="006E03F8"/>
    <w:rsid w:val="006E1EC5"/>
    <w:rsid w:val="006E22BB"/>
    <w:rsid w:val="006F0F66"/>
    <w:rsid w:val="006F6EE6"/>
    <w:rsid w:val="00701737"/>
    <w:rsid w:val="00704B32"/>
    <w:rsid w:val="00705037"/>
    <w:rsid w:val="00706162"/>
    <w:rsid w:val="007103DA"/>
    <w:rsid w:val="0071237A"/>
    <w:rsid w:val="007133F7"/>
    <w:rsid w:val="00713426"/>
    <w:rsid w:val="00714765"/>
    <w:rsid w:val="00714B08"/>
    <w:rsid w:val="00721C01"/>
    <w:rsid w:val="00726BE7"/>
    <w:rsid w:val="0072702B"/>
    <w:rsid w:val="00743407"/>
    <w:rsid w:val="0076096B"/>
    <w:rsid w:val="0076286B"/>
    <w:rsid w:val="00763730"/>
    <w:rsid w:val="00773A6A"/>
    <w:rsid w:val="00777F05"/>
    <w:rsid w:val="00790A5B"/>
    <w:rsid w:val="007A1BEB"/>
    <w:rsid w:val="007A548A"/>
    <w:rsid w:val="007B268D"/>
    <w:rsid w:val="007B3592"/>
    <w:rsid w:val="007B528F"/>
    <w:rsid w:val="007C773F"/>
    <w:rsid w:val="007C7DC1"/>
    <w:rsid w:val="007D1E2D"/>
    <w:rsid w:val="007D28F6"/>
    <w:rsid w:val="007E43D5"/>
    <w:rsid w:val="007E5A31"/>
    <w:rsid w:val="007F1A00"/>
    <w:rsid w:val="007F4435"/>
    <w:rsid w:val="007F48E8"/>
    <w:rsid w:val="007F696A"/>
    <w:rsid w:val="00800908"/>
    <w:rsid w:val="0080271C"/>
    <w:rsid w:val="00803C6A"/>
    <w:rsid w:val="00804927"/>
    <w:rsid w:val="008078DD"/>
    <w:rsid w:val="00816D9D"/>
    <w:rsid w:val="0082080B"/>
    <w:rsid w:val="00831331"/>
    <w:rsid w:val="00832166"/>
    <w:rsid w:val="00836B76"/>
    <w:rsid w:val="00843BD9"/>
    <w:rsid w:val="00845BF5"/>
    <w:rsid w:val="008473EE"/>
    <w:rsid w:val="00852D0F"/>
    <w:rsid w:val="0085457A"/>
    <w:rsid w:val="00855646"/>
    <w:rsid w:val="00856AE4"/>
    <w:rsid w:val="00860026"/>
    <w:rsid w:val="0086466D"/>
    <w:rsid w:val="00871659"/>
    <w:rsid w:val="008737D4"/>
    <w:rsid w:val="008743A4"/>
    <w:rsid w:val="00885A7F"/>
    <w:rsid w:val="00885DAE"/>
    <w:rsid w:val="008872DC"/>
    <w:rsid w:val="008906D4"/>
    <w:rsid w:val="0089473D"/>
    <w:rsid w:val="00895455"/>
    <w:rsid w:val="008B0FFC"/>
    <w:rsid w:val="008B7D06"/>
    <w:rsid w:val="008C2176"/>
    <w:rsid w:val="008C3BF1"/>
    <w:rsid w:val="008C4745"/>
    <w:rsid w:val="008C505E"/>
    <w:rsid w:val="008D4385"/>
    <w:rsid w:val="008D6A97"/>
    <w:rsid w:val="008E1968"/>
    <w:rsid w:val="008E5722"/>
    <w:rsid w:val="008E6167"/>
    <w:rsid w:val="008F0390"/>
    <w:rsid w:val="008F5FB4"/>
    <w:rsid w:val="0090713A"/>
    <w:rsid w:val="009130E0"/>
    <w:rsid w:val="009137BF"/>
    <w:rsid w:val="00923094"/>
    <w:rsid w:val="009304D0"/>
    <w:rsid w:val="00933129"/>
    <w:rsid w:val="00933D2C"/>
    <w:rsid w:val="009343B0"/>
    <w:rsid w:val="0093638C"/>
    <w:rsid w:val="00940B18"/>
    <w:rsid w:val="009427C5"/>
    <w:rsid w:val="0094316F"/>
    <w:rsid w:val="00946177"/>
    <w:rsid w:val="0094779B"/>
    <w:rsid w:val="00952160"/>
    <w:rsid w:val="00965C05"/>
    <w:rsid w:val="0096682A"/>
    <w:rsid w:val="00970772"/>
    <w:rsid w:val="009850E6"/>
    <w:rsid w:val="00993098"/>
    <w:rsid w:val="0099377D"/>
    <w:rsid w:val="009A0030"/>
    <w:rsid w:val="009A42CE"/>
    <w:rsid w:val="009A5791"/>
    <w:rsid w:val="009A60FE"/>
    <w:rsid w:val="009B1AF2"/>
    <w:rsid w:val="009B2777"/>
    <w:rsid w:val="009B4C49"/>
    <w:rsid w:val="009B500E"/>
    <w:rsid w:val="009C0C84"/>
    <w:rsid w:val="009C1154"/>
    <w:rsid w:val="009C57E8"/>
    <w:rsid w:val="009D0B0D"/>
    <w:rsid w:val="009D23F6"/>
    <w:rsid w:val="009D2806"/>
    <w:rsid w:val="009D2E75"/>
    <w:rsid w:val="009D6FA7"/>
    <w:rsid w:val="009D7FC5"/>
    <w:rsid w:val="009E73DF"/>
    <w:rsid w:val="009F00A9"/>
    <w:rsid w:val="009F66C6"/>
    <w:rsid w:val="009F73E8"/>
    <w:rsid w:val="009F7BEC"/>
    <w:rsid w:val="00A03E4F"/>
    <w:rsid w:val="00A05782"/>
    <w:rsid w:val="00A05C40"/>
    <w:rsid w:val="00A061BA"/>
    <w:rsid w:val="00A12CFF"/>
    <w:rsid w:val="00A1363A"/>
    <w:rsid w:val="00A13670"/>
    <w:rsid w:val="00A15F51"/>
    <w:rsid w:val="00A21367"/>
    <w:rsid w:val="00A22254"/>
    <w:rsid w:val="00A24B5A"/>
    <w:rsid w:val="00A27278"/>
    <w:rsid w:val="00A31049"/>
    <w:rsid w:val="00A4073D"/>
    <w:rsid w:val="00A56B88"/>
    <w:rsid w:val="00A577E1"/>
    <w:rsid w:val="00A626A6"/>
    <w:rsid w:val="00A64E2D"/>
    <w:rsid w:val="00A70578"/>
    <w:rsid w:val="00A74D53"/>
    <w:rsid w:val="00A80AED"/>
    <w:rsid w:val="00A833CC"/>
    <w:rsid w:val="00A85AF3"/>
    <w:rsid w:val="00A86955"/>
    <w:rsid w:val="00A86CD4"/>
    <w:rsid w:val="00A92BA5"/>
    <w:rsid w:val="00A92D84"/>
    <w:rsid w:val="00AA4E1A"/>
    <w:rsid w:val="00AA79BD"/>
    <w:rsid w:val="00AB1977"/>
    <w:rsid w:val="00AB46F0"/>
    <w:rsid w:val="00AB6C75"/>
    <w:rsid w:val="00AC38A6"/>
    <w:rsid w:val="00AE1CCE"/>
    <w:rsid w:val="00AE5AB3"/>
    <w:rsid w:val="00AE5EBD"/>
    <w:rsid w:val="00AF1050"/>
    <w:rsid w:val="00AF2CDE"/>
    <w:rsid w:val="00B0052E"/>
    <w:rsid w:val="00B030BE"/>
    <w:rsid w:val="00B12617"/>
    <w:rsid w:val="00B2195E"/>
    <w:rsid w:val="00B21B61"/>
    <w:rsid w:val="00B25E73"/>
    <w:rsid w:val="00B3682C"/>
    <w:rsid w:val="00B40D67"/>
    <w:rsid w:val="00B43F75"/>
    <w:rsid w:val="00B53BAA"/>
    <w:rsid w:val="00B557E0"/>
    <w:rsid w:val="00B623AE"/>
    <w:rsid w:val="00B66AF3"/>
    <w:rsid w:val="00B83755"/>
    <w:rsid w:val="00B84C8C"/>
    <w:rsid w:val="00B94AEF"/>
    <w:rsid w:val="00B94FE8"/>
    <w:rsid w:val="00BA4C84"/>
    <w:rsid w:val="00BB007D"/>
    <w:rsid w:val="00BB5B00"/>
    <w:rsid w:val="00BB6FE9"/>
    <w:rsid w:val="00BB7988"/>
    <w:rsid w:val="00BC0179"/>
    <w:rsid w:val="00BC1F7C"/>
    <w:rsid w:val="00BC5216"/>
    <w:rsid w:val="00BD1654"/>
    <w:rsid w:val="00BD4837"/>
    <w:rsid w:val="00BD6604"/>
    <w:rsid w:val="00BE0EF7"/>
    <w:rsid w:val="00BF54A1"/>
    <w:rsid w:val="00BF5559"/>
    <w:rsid w:val="00BF6C13"/>
    <w:rsid w:val="00C16B6A"/>
    <w:rsid w:val="00C17051"/>
    <w:rsid w:val="00C2103F"/>
    <w:rsid w:val="00C252A1"/>
    <w:rsid w:val="00C37921"/>
    <w:rsid w:val="00C467C9"/>
    <w:rsid w:val="00C5125C"/>
    <w:rsid w:val="00C517F8"/>
    <w:rsid w:val="00C679EE"/>
    <w:rsid w:val="00C97B25"/>
    <w:rsid w:val="00CB3139"/>
    <w:rsid w:val="00CB3B37"/>
    <w:rsid w:val="00CB3F88"/>
    <w:rsid w:val="00CB4458"/>
    <w:rsid w:val="00CB7171"/>
    <w:rsid w:val="00CB7662"/>
    <w:rsid w:val="00CC087A"/>
    <w:rsid w:val="00CC245C"/>
    <w:rsid w:val="00CD133C"/>
    <w:rsid w:val="00CD51F8"/>
    <w:rsid w:val="00CE27CA"/>
    <w:rsid w:val="00CE32A7"/>
    <w:rsid w:val="00CE3E0F"/>
    <w:rsid w:val="00CE5C3C"/>
    <w:rsid w:val="00CF1B8E"/>
    <w:rsid w:val="00CF335D"/>
    <w:rsid w:val="00CF5BEC"/>
    <w:rsid w:val="00D0165D"/>
    <w:rsid w:val="00D01C74"/>
    <w:rsid w:val="00D01D97"/>
    <w:rsid w:val="00D11CAE"/>
    <w:rsid w:val="00D17120"/>
    <w:rsid w:val="00D35716"/>
    <w:rsid w:val="00D362EF"/>
    <w:rsid w:val="00D440B7"/>
    <w:rsid w:val="00D507BF"/>
    <w:rsid w:val="00D543C0"/>
    <w:rsid w:val="00D5644E"/>
    <w:rsid w:val="00D56726"/>
    <w:rsid w:val="00D5781C"/>
    <w:rsid w:val="00D6020D"/>
    <w:rsid w:val="00D63B1D"/>
    <w:rsid w:val="00D6461C"/>
    <w:rsid w:val="00D65859"/>
    <w:rsid w:val="00D66A80"/>
    <w:rsid w:val="00D675E0"/>
    <w:rsid w:val="00D75E26"/>
    <w:rsid w:val="00D772A1"/>
    <w:rsid w:val="00D84675"/>
    <w:rsid w:val="00D9142A"/>
    <w:rsid w:val="00D96036"/>
    <w:rsid w:val="00DA0BED"/>
    <w:rsid w:val="00DA2D25"/>
    <w:rsid w:val="00DA6BAA"/>
    <w:rsid w:val="00DA7323"/>
    <w:rsid w:val="00DA7E21"/>
    <w:rsid w:val="00DB08AF"/>
    <w:rsid w:val="00DC1E12"/>
    <w:rsid w:val="00DD2512"/>
    <w:rsid w:val="00DD3D41"/>
    <w:rsid w:val="00DD43DC"/>
    <w:rsid w:val="00DD4DDC"/>
    <w:rsid w:val="00DD67B5"/>
    <w:rsid w:val="00DD700B"/>
    <w:rsid w:val="00DF0160"/>
    <w:rsid w:val="00DF5969"/>
    <w:rsid w:val="00DF7FBC"/>
    <w:rsid w:val="00E0665C"/>
    <w:rsid w:val="00E135C2"/>
    <w:rsid w:val="00E507B2"/>
    <w:rsid w:val="00E54B95"/>
    <w:rsid w:val="00E6489D"/>
    <w:rsid w:val="00E73389"/>
    <w:rsid w:val="00E75E79"/>
    <w:rsid w:val="00E76285"/>
    <w:rsid w:val="00E82AE3"/>
    <w:rsid w:val="00E846B2"/>
    <w:rsid w:val="00E900D8"/>
    <w:rsid w:val="00E906D8"/>
    <w:rsid w:val="00E909D8"/>
    <w:rsid w:val="00E92CEE"/>
    <w:rsid w:val="00E96ADA"/>
    <w:rsid w:val="00EA218A"/>
    <w:rsid w:val="00EB3172"/>
    <w:rsid w:val="00EB43D9"/>
    <w:rsid w:val="00EC023D"/>
    <w:rsid w:val="00ED12D7"/>
    <w:rsid w:val="00ED1843"/>
    <w:rsid w:val="00EE09FF"/>
    <w:rsid w:val="00EE1015"/>
    <w:rsid w:val="00EE4410"/>
    <w:rsid w:val="00EE57CC"/>
    <w:rsid w:val="00EF0B9F"/>
    <w:rsid w:val="00EF27EB"/>
    <w:rsid w:val="00EF67B7"/>
    <w:rsid w:val="00F03640"/>
    <w:rsid w:val="00F1447E"/>
    <w:rsid w:val="00F175E7"/>
    <w:rsid w:val="00F23F06"/>
    <w:rsid w:val="00F26D1E"/>
    <w:rsid w:val="00F3286A"/>
    <w:rsid w:val="00F36199"/>
    <w:rsid w:val="00F36D72"/>
    <w:rsid w:val="00F42C37"/>
    <w:rsid w:val="00F42C78"/>
    <w:rsid w:val="00F44BB5"/>
    <w:rsid w:val="00F45E57"/>
    <w:rsid w:val="00F62263"/>
    <w:rsid w:val="00F62C57"/>
    <w:rsid w:val="00F83C7F"/>
    <w:rsid w:val="00F85D7F"/>
    <w:rsid w:val="00F9390D"/>
    <w:rsid w:val="00F94861"/>
    <w:rsid w:val="00FA3238"/>
    <w:rsid w:val="00FA336F"/>
    <w:rsid w:val="00FA378C"/>
    <w:rsid w:val="00FA5F18"/>
    <w:rsid w:val="00FA6687"/>
    <w:rsid w:val="00FB3E16"/>
    <w:rsid w:val="00FB424F"/>
    <w:rsid w:val="00FB4355"/>
    <w:rsid w:val="00FB55F9"/>
    <w:rsid w:val="00FB63D3"/>
    <w:rsid w:val="00FC0834"/>
    <w:rsid w:val="00FC1938"/>
    <w:rsid w:val="00FC1D38"/>
    <w:rsid w:val="00FC42F4"/>
    <w:rsid w:val="00FD0AA4"/>
    <w:rsid w:val="00FD2588"/>
    <w:rsid w:val="00FD6305"/>
    <w:rsid w:val="00FE2790"/>
    <w:rsid w:val="00FF732F"/>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49"/>
    <o:shapelayout v:ext="edit">
      <o:idmap v:ext="edit" data="1"/>
    </o:shapelayout>
  </w:shapeDefaults>
  <w:decimalSymbol w:val=","/>
  <w:listSeparator w:val=";"/>
  <w15:docId w15:val="{074A9AD5-E03B-48FB-B7DE-56554293FE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pt-BR" w:eastAsia="pt-BR"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semiHidden="1" w:uiPriority="9" w:unhideWhenUsed="1" w:qFormat="1"/>
    <w:lsdException w:name="heading 8" w:semiHidden="1" w:uiPriority="9" w:unhideWhenUsed="1"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B43D9"/>
    <w:rPr>
      <w:rFonts w:ascii="Times New Roman" w:eastAsia="Times New Roman" w:hAnsi="Times New Roman"/>
      <w:sz w:val="24"/>
      <w:szCs w:val="24"/>
    </w:rPr>
  </w:style>
  <w:style w:type="paragraph" w:styleId="Ttulo1">
    <w:name w:val="heading 1"/>
    <w:basedOn w:val="Normal"/>
    <w:next w:val="Normal"/>
    <w:link w:val="Ttulo1Char"/>
    <w:qFormat/>
    <w:rsid w:val="00EB43D9"/>
    <w:pPr>
      <w:keepNext/>
      <w:spacing w:before="240" w:after="60"/>
      <w:outlineLvl w:val="0"/>
    </w:pPr>
    <w:rPr>
      <w:rFonts w:ascii="Arial" w:hAnsi="Arial" w:cs="Arial"/>
      <w:b/>
      <w:bCs/>
      <w:kern w:val="32"/>
      <w:sz w:val="32"/>
      <w:szCs w:val="32"/>
    </w:rPr>
  </w:style>
  <w:style w:type="paragraph" w:styleId="Ttulo2">
    <w:name w:val="heading 2"/>
    <w:basedOn w:val="Normal"/>
    <w:next w:val="Normal"/>
    <w:link w:val="Ttulo2Char"/>
    <w:qFormat/>
    <w:rsid w:val="00EB43D9"/>
    <w:pPr>
      <w:keepNext/>
      <w:spacing w:before="240" w:after="60"/>
      <w:outlineLvl w:val="1"/>
    </w:pPr>
    <w:rPr>
      <w:rFonts w:ascii="Arial" w:hAnsi="Arial" w:cs="Arial"/>
      <w:b/>
      <w:bCs/>
      <w:i/>
      <w:iCs/>
      <w:sz w:val="28"/>
      <w:szCs w:val="28"/>
    </w:rPr>
  </w:style>
  <w:style w:type="paragraph" w:styleId="Ttulo3">
    <w:name w:val="heading 3"/>
    <w:basedOn w:val="Normal"/>
    <w:next w:val="Normal"/>
    <w:link w:val="Ttulo3Char"/>
    <w:qFormat/>
    <w:rsid w:val="00EB43D9"/>
    <w:pPr>
      <w:keepNext/>
      <w:autoSpaceDE w:val="0"/>
      <w:autoSpaceDN w:val="0"/>
      <w:adjustRightInd w:val="0"/>
      <w:jc w:val="center"/>
      <w:outlineLvl w:val="2"/>
    </w:pPr>
    <w:rPr>
      <w:rFonts w:ascii="Century Gothic" w:hAnsi="Century Gothic" w:cs="Arial"/>
      <w:b/>
      <w:bCs/>
      <w:color w:val="000000"/>
      <w:szCs w:val="20"/>
    </w:rPr>
  </w:style>
  <w:style w:type="paragraph" w:styleId="Ttulo4">
    <w:name w:val="heading 4"/>
    <w:basedOn w:val="Normal"/>
    <w:next w:val="Normal"/>
    <w:link w:val="Ttulo4Char"/>
    <w:qFormat/>
    <w:rsid w:val="00EB43D9"/>
    <w:pPr>
      <w:keepNext/>
      <w:spacing w:before="240" w:after="60"/>
      <w:outlineLvl w:val="3"/>
    </w:pPr>
    <w:rPr>
      <w:b/>
      <w:bCs/>
      <w:sz w:val="28"/>
      <w:szCs w:val="28"/>
    </w:rPr>
  </w:style>
  <w:style w:type="paragraph" w:styleId="Ttulo5">
    <w:name w:val="heading 5"/>
    <w:aliases w:val=" Char"/>
    <w:basedOn w:val="Normal"/>
    <w:next w:val="Normal"/>
    <w:link w:val="Ttulo5Char"/>
    <w:qFormat/>
    <w:rsid w:val="00EB43D9"/>
    <w:pPr>
      <w:spacing w:before="240" w:after="60"/>
      <w:outlineLvl w:val="4"/>
    </w:pPr>
    <w:rPr>
      <w:b/>
      <w:bCs/>
      <w:i/>
      <w:iCs/>
      <w:sz w:val="26"/>
      <w:szCs w:val="26"/>
    </w:rPr>
  </w:style>
  <w:style w:type="paragraph" w:styleId="Ttulo6">
    <w:name w:val="heading 6"/>
    <w:basedOn w:val="Normal"/>
    <w:next w:val="Normal"/>
    <w:link w:val="Ttulo6Char"/>
    <w:qFormat/>
    <w:rsid w:val="00EB43D9"/>
    <w:pPr>
      <w:spacing w:before="240" w:after="60"/>
      <w:outlineLvl w:val="5"/>
    </w:pPr>
    <w:rPr>
      <w:b/>
      <w:bCs/>
      <w:sz w:val="22"/>
      <w:szCs w:val="22"/>
    </w:rPr>
  </w:style>
  <w:style w:type="paragraph" w:styleId="Ttulo9">
    <w:name w:val="heading 9"/>
    <w:basedOn w:val="Normal"/>
    <w:next w:val="Normal"/>
    <w:link w:val="Ttulo9Char"/>
    <w:qFormat/>
    <w:rsid w:val="00EB43D9"/>
    <w:pPr>
      <w:spacing w:before="240" w:after="60"/>
      <w:outlineLvl w:val="8"/>
    </w:pPr>
    <w:rPr>
      <w:rFonts w:ascii="Arial" w:hAnsi="Arial" w:cs="Arial"/>
      <w:sz w:val="22"/>
      <w:szCs w:val="22"/>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rsid w:val="00EB43D9"/>
    <w:rPr>
      <w:rFonts w:ascii="Arial" w:eastAsia="Times New Roman" w:hAnsi="Arial" w:cs="Arial"/>
      <w:b/>
      <w:bCs/>
      <w:kern w:val="32"/>
      <w:sz w:val="32"/>
      <w:szCs w:val="32"/>
      <w:lang w:eastAsia="pt-BR"/>
    </w:rPr>
  </w:style>
  <w:style w:type="character" w:customStyle="1" w:styleId="Ttulo2Char">
    <w:name w:val="Título 2 Char"/>
    <w:basedOn w:val="Fontepargpadro"/>
    <w:link w:val="Ttulo2"/>
    <w:rsid w:val="00EB43D9"/>
    <w:rPr>
      <w:rFonts w:ascii="Arial" w:eastAsia="Times New Roman" w:hAnsi="Arial" w:cs="Arial"/>
      <w:b/>
      <w:bCs/>
      <w:i/>
      <w:iCs/>
      <w:sz w:val="28"/>
      <w:szCs w:val="28"/>
      <w:lang w:eastAsia="pt-BR"/>
    </w:rPr>
  </w:style>
  <w:style w:type="character" w:customStyle="1" w:styleId="Ttulo3Char">
    <w:name w:val="Título 3 Char"/>
    <w:basedOn w:val="Fontepargpadro"/>
    <w:link w:val="Ttulo3"/>
    <w:rsid w:val="00EB43D9"/>
    <w:rPr>
      <w:rFonts w:ascii="Century Gothic" w:eastAsia="Times New Roman" w:hAnsi="Century Gothic" w:cs="Arial"/>
      <w:b/>
      <w:bCs/>
      <w:color w:val="000000"/>
      <w:sz w:val="24"/>
      <w:szCs w:val="20"/>
      <w:lang w:eastAsia="pt-BR"/>
    </w:rPr>
  </w:style>
  <w:style w:type="character" w:customStyle="1" w:styleId="Ttulo4Char">
    <w:name w:val="Título 4 Char"/>
    <w:basedOn w:val="Fontepargpadro"/>
    <w:link w:val="Ttulo4"/>
    <w:rsid w:val="00EB43D9"/>
    <w:rPr>
      <w:rFonts w:ascii="Times New Roman" w:eastAsia="Times New Roman" w:hAnsi="Times New Roman" w:cs="Times New Roman"/>
      <w:b/>
      <w:bCs/>
      <w:sz w:val="28"/>
      <w:szCs w:val="28"/>
      <w:lang w:eastAsia="pt-BR"/>
    </w:rPr>
  </w:style>
  <w:style w:type="character" w:customStyle="1" w:styleId="Ttulo5Char">
    <w:name w:val="Título 5 Char"/>
    <w:aliases w:val=" Char Char"/>
    <w:basedOn w:val="Fontepargpadro"/>
    <w:link w:val="Ttulo5"/>
    <w:rsid w:val="00EB43D9"/>
    <w:rPr>
      <w:rFonts w:ascii="Times New Roman" w:eastAsia="Times New Roman" w:hAnsi="Times New Roman" w:cs="Times New Roman"/>
      <w:b/>
      <w:bCs/>
      <w:i/>
      <w:iCs/>
      <w:sz w:val="26"/>
      <w:szCs w:val="26"/>
      <w:lang w:eastAsia="pt-BR"/>
    </w:rPr>
  </w:style>
  <w:style w:type="character" w:customStyle="1" w:styleId="Ttulo6Char">
    <w:name w:val="Título 6 Char"/>
    <w:basedOn w:val="Fontepargpadro"/>
    <w:link w:val="Ttulo6"/>
    <w:rsid w:val="00EB43D9"/>
    <w:rPr>
      <w:rFonts w:ascii="Times New Roman" w:eastAsia="Times New Roman" w:hAnsi="Times New Roman" w:cs="Times New Roman"/>
      <w:b/>
      <w:bCs/>
      <w:lang w:eastAsia="pt-BR"/>
    </w:rPr>
  </w:style>
  <w:style w:type="character" w:customStyle="1" w:styleId="Ttulo9Char">
    <w:name w:val="Título 9 Char"/>
    <w:basedOn w:val="Fontepargpadro"/>
    <w:link w:val="Ttulo9"/>
    <w:rsid w:val="00EB43D9"/>
    <w:rPr>
      <w:rFonts w:ascii="Arial" w:eastAsia="Times New Roman" w:hAnsi="Arial" w:cs="Arial"/>
      <w:lang w:eastAsia="pt-BR"/>
    </w:rPr>
  </w:style>
  <w:style w:type="paragraph" w:styleId="Ttulo">
    <w:name w:val="Title"/>
    <w:basedOn w:val="Normal"/>
    <w:link w:val="TtuloChar"/>
    <w:qFormat/>
    <w:rsid w:val="00EB43D9"/>
    <w:pPr>
      <w:jc w:val="center"/>
    </w:pPr>
    <w:rPr>
      <w:rFonts w:ascii="Century Gothic" w:hAnsi="Century Gothic"/>
      <w:b/>
      <w:bCs/>
      <w:u w:val="single"/>
    </w:rPr>
  </w:style>
  <w:style w:type="character" w:customStyle="1" w:styleId="TtuloChar">
    <w:name w:val="Título Char"/>
    <w:basedOn w:val="Fontepargpadro"/>
    <w:link w:val="Ttulo"/>
    <w:rsid w:val="00EB43D9"/>
    <w:rPr>
      <w:rFonts w:ascii="Century Gothic" w:eastAsia="Times New Roman" w:hAnsi="Century Gothic" w:cs="Times New Roman"/>
      <w:b/>
      <w:bCs/>
      <w:sz w:val="24"/>
      <w:szCs w:val="24"/>
      <w:u w:val="single"/>
      <w:lang w:eastAsia="pt-BR"/>
    </w:rPr>
  </w:style>
  <w:style w:type="paragraph" w:styleId="Cabealho">
    <w:name w:val="header"/>
    <w:basedOn w:val="Normal"/>
    <w:link w:val="CabealhoChar"/>
    <w:rsid w:val="00EB43D9"/>
    <w:pPr>
      <w:tabs>
        <w:tab w:val="center" w:pos="4419"/>
        <w:tab w:val="right" w:pos="8838"/>
      </w:tabs>
    </w:pPr>
    <w:rPr>
      <w:sz w:val="20"/>
      <w:szCs w:val="20"/>
    </w:rPr>
  </w:style>
  <w:style w:type="character" w:customStyle="1" w:styleId="CabealhoChar">
    <w:name w:val="Cabeçalho Char"/>
    <w:basedOn w:val="Fontepargpadro"/>
    <w:link w:val="Cabealho"/>
    <w:rsid w:val="00EB43D9"/>
    <w:rPr>
      <w:rFonts w:ascii="Times New Roman" w:eastAsia="Times New Roman" w:hAnsi="Times New Roman" w:cs="Times New Roman"/>
      <w:sz w:val="20"/>
      <w:szCs w:val="20"/>
      <w:lang w:eastAsia="pt-BR"/>
    </w:rPr>
  </w:style>
  <w:style w:type="paragraph" w:styleId="Recuodecorpodetexto">
    <w:name w:val="Body Text Indent"/>
    <w:basedOn w:val="Normal"/>
    <w:link w:val="RecuodecorpodetextoChar"/>
    <w:rsid w:val="00EB43D9"/>
    <w:pPr>
      <w:ind w:left="-2040"/>
      <w:jc w:val="both"/>
    </w:pPr>
    <w:rPr>
      <w:rFonts w:ascii="Century Gothic" w:hAnsi="Century Gothic" w:cs="Arial"/>
    </w:rPr>
  </w:style>
  <w:style w:type="character" w:customStyle="1" w:styleId="RecuodecorpodetextoChar">
    <w:name w:val="Recuo de corpo de texto Char"/>
    <w:basedOn w:val="Fontepargpadro"/>
    <w:link w:val="Recuodecorpodetexto"/>
    <w:rsid w:val="00EB43D9"/>
    <w:rPr>
      <w:rFonts w:ascii="Century Gothic" w:eastAsia="Times New Roman" w:hAnsi="Century Gothic" w:cs="Arial"/>
      <w:sz w:val="24"/>
      <w:szCs w:val="24"/>
      <w:lang w:eastAsia="pt-BR"/>
    </w:rPr>
  </w:style>
  <w:style w:type="paragraph" w:styleId="Subttulo">
    <w:name w:val="Subtitle"/>
    <w:basedOn w:val="Normal"/>
    <w:link w:val="SubttuloChar"/>
    <w:qFormat/>
    <w:rsid w:val="00EB43D9"/>
    <w:pPr>
      <w:autoSpaceDE w:val="0"/>
      <w:autoSpaceDN w:val="0"/>
      <w:adjustRightInd w:val="0"/>
      <w:jc w:val="center"/>
    </w:pPr>
    <w:rPr>
      <w:rFonts w:ascii="Century Gothic" w:hAnsi="Century Gothic" w:cs="Arial"/>
      <w:b/>
      <w:bCs/>
      <w:color w:val="000000"/>
      <w:szCs w:val="20"/>
    </w:rPr>
  </w:style>
  <w:style w:type="character" w:customStyle="1" w:styleId="SubttuloChar">
    <w:name w:val="Subtítulo Char"/>
    <w:basedOn w:val="Fontepargpadro"/>
    <w:link w:val="Subttulo"/>
    <w:rsid w:val="00EB43D9"/>
    <w:rPr>
      <w:rFonts w:ascii="Century Gothic" w:eastAsia="Times New Roman" w:hAnsi="Century Gothic" w:cs="Arial"/>
      <w:b/>
      <w:bCs/>
      <w:color w:val="000000"/>
      <w:sz w:val="24"/>
      <w:szCs w:val="20"/>
      <w:lang w:eastAsia="pt-BR"/>
    </w:rPr>
  </w:style>
  <w:style w:type="paragraph" w:styleId="Corpodetexto">
    <w:name w:val="Body Text"/>
    <w:basedOn w:val="Normal"/>
    <w:link w:val="CorpodetextoChar"/>
    <w:rsid w:val="00EB43D9"/>
    <w:pPr>
      <w:spacing w:after="120"/>
    </w:pPr>
  </w:style>
  <w:style w:type="character" w:customStyle="1" w:styleId="CorpodetextoChar">
    <w:name w:val="Corpo de texto Char"/>
    <w:basedOn w:val="Fontepargpadro"/>
    <w:link w:val="Corpodetexto"/>
    <w:rsid w:val="00EB43D9"/>
    <w:rPr>
      <w:rFonts w:ascii="Times New Roman" w:eastAsia="Times New Roman" w:hAnsi="Times New Roman" w:cs="Times New Roman"/>
      <w:sz w:val="24"/>
      <w:szCs w:val="24"/>
      <w:lang w:eastAsia="pt-BR"/>
    </w:rPr>
  </w:style>
  <w:style w:type="paragraph" w:styleId="Corpodetexto3">
    <w:name w:val="Body Text 3"/>
    <w:basedOn w:val="Normal"/>
    <w:link w:val="Corpodetexto3Char"/>
    <w:rsid w:val="00EB43D9"/>
    <w:pPr>
      <w:spacing w:after="120"/>
    </w:pPr>
    <w:rPr>
      <w:sz w:val="16"/>
      <w:szCs w:val="16"/>
    </w:rPr>
  </w:style>
  <w:style w:type="character" w:customStyle="1" w:styleId="Corpodetexto3Char">
    <w:name w:val="Corpo de texto 3 Char"/>
    <w:basedOn w:val="Fontepargpadro"/>
    <w:link w:val="Corpodetexto3"/>
    <w:rsid w:val="00EB43D9"/>
    <w:rPr>
      <w:rFonts w:ascii="Times New Roman" w:eastAsia="Times New Roman" w:hAnsi="Times New Roman" w:cs="Times New Roman"/>
      <w:sz w:val="16"/>
      <w:szCs w:val="16"/>
      <w:lang w:eastAsia="pt-BR"/>
    </w:rPr>
  </w:style>
  <w:style w:type="paragraph" w:styleId="Corpodetexto2">
    <w:name w:val="Body Text 2"/>
    <w:basedOn w:val="Normal"/>
    <w:link w:val="Corpodetexto2Char"/>
    <w:rsid w:val="00EB43D9"/>
    <w:pPr>
      <w:spacing w:after="120" w:line="480" w:lineRule="auto"/>
    </w:pPr>
  </w:style>
  <w:style w:type="character" w:customStyle="1" w:styleId="Corpodetexto2Char">
    <w:name w:val="Corpo de texto 2 Char"/>
    <w:basedOn w:val="Fontepargpadro"/>
    <w:link w:val="Corpodetexto2"/>
    <w:rsid w:val="00EB43D9"/>
    <w:rPr>
      <w:rFonts w:ascii="Times New Roman" w:eastAsia="Times New Roman" w:hAnsi="Times New Roman" w:cs="Times New Roman"/>
      <w:sz w:val="24"/>
      <w:szCs w:val="24"/>
      <w:lang w:eastAsia="pt-BR"/>
    </w:rPr>
  </w:style>
  <w:style w:type="character" w:styleId="Forte">
    <w:name w:val="Strong"/>
    <w:basedOn w:val="Fontepargpadro"/>
    <w:qFormat/>
    <w:rsid w:val="00EB43D9"/>
    <w:rPr>
      <w:b/>
      <w:bCs/>
    </w:rPr>
  </w:style>
  <w:style w:type="paragraph" w:styleId="NormalWeb">
    <w:name w:val="Normal (Web)"/>
    <w:basedOn w:val="Normal"/>
    <w:semiHidden/>
    <w:rsid w:val="00EB43D9"/>
    <w:pPr>
      <w:spacing w:before="100" w:beforeAutospacing="1" w:after="100" w:afterAutospacing="1"/>
    </w:pPr>
    <w:rPr>
      <w:rFonts w:ascii="Arial Unicode MS" w:eastAsia="Arial Unicode MS" w:hAnsi="Arial Unicode MS" w:cs="Arial Unicode MS"/>
      <w:sz w:val="22"/>
    </w:rPr>
  </w:style>
  <w:style w:type="paragraph" w:customStyle="1" w:styleId="Default">
    <w:name w:val="Default"/>
    <w:rsid w:val="00EB43D9"/>
    <w:pPr>
      <w:autoSpaceDE w:val="0"/>
      <w:autoSpaceDN w:val="0"/>
      <w:adjustRightInd w:val="0"/>
    </w:pPr>
    <w:rPr>
      <w:rFonts w:ascii="Arial" w:eastAsia="Times New Roman" w:hAnsi="Arial" w:cs="Arial"/>
      <w:color w:val="000000"/>
      <w:sz w:val="24"/>
      <w:szCs w:val="24"/>
    </w:rPr>
  </w:style>
  <w:style w:type="paragraph" w:customStyle="1" w:styleId="Norma">
    <w:name w:val="Norma"/>
    <w:basedOn w:val="Normal"/>
    <w:rsid w:val="00EB43D9"/>
    <w:pPr>
      <w:jc w:val="both"/>
    </w:pPr>
    <w:rPr>
      <w:rFonts w:ascii="Arial" w:hAnsi="Arial" w:cs="Arial"/>
      <w:sz w:val="22"/>
    </w:rPr>
  </w:style>
  <w:style w:type="paragraph" w:styleId="PargrafodaLista">
    <w:name w:val="List Paragraph"/>
    <w:basedOn w:val="Normal"/>
    <w:qFormat/>
    <w:rsid w:val="00EB43D9"/>
    <w:pPr>
      <w:spacing w:line="360" w:lineRule="auto"/>
      <w:ind w:left="720"/>
      <w:contextualSpacing/>
      <w:jc w:val="both"/>
    </w:pPr>
    <w:rPr>
      <w:rFonts w:ascii="Arial" w:hAnsi="Arial" w:cs="Arial"/>
      <w:sz w:val="22"/>
    </w:rPr>
  </w:style>
  <w:style w:type="paragraph" w:customStyle="1" w:styleId="texto1">
    <w:name w:val="texto1"/>
    <w:basedOn w:val="Normal"/>
    <w:rsid w:val="00EB43D9"/>
    <w:pPr>
      <w:spacing w:before="100" w:beforeAutospacing="1" w:after="100" w:afterAutospacing="1"/>
    </w:pPr>
    <w:rPr>
      <w:rFonts w:ascii="Arial Unicode MS" w:hAnsi="Arial Unicode MS"/>
    </w:rPr>
  </w:style>
  <w:style w:type="character" w:styleId="nfase">
    <w:name w:val="Emphasis"/>
    <w:basedOn w:val="Fontepargpadro"/>
    <w:qFormat/>
    <w:rsid w:val="00EB43D9"/>
    <w:rPr>
      <w:i/>
      <w:iCs/>
    </w:rPr>
  </w:style>
  <w:style w:type="paragraph" w:styleId="Recuodecorpodetexto3">
    <w:name w:val="Body Text Indent 3"/>
    <w:basedOn w:val="Normal"/>
    <w:link w:val="Recuodecorpodetexto3Char"/>
    <w:rsid w:val="00EB43D9"/>
    <w:pPr>
      <w:spacing w:after="120"/>
      <w:ind w:left="283"/>
    </w:pPr>
    <w:rPr>
      <w:sz w:val="16"/>
      <w:szCs w:val="16"/>
    </w:rPr>
  </w:style>
  <w:style w:type="character" w:customStyle="1" w:styleId="Recuodecorpodetexto3Char">
    <w:name w:val="Recuo de corpo de texto 3 Char"/>
    <w:basedOn w:val="Fontepargpadro"/>
    <w:link w:val="Recuodecorpodetexto3"/>
    <w:rsid w:val="00EB43D9"/>
    <w:rPr>
      <w:rFonts w:ascii="Times New Roman" w:eastAsia="Times New Roman" w:hAnsi="Times New Roman" w:cs="Times New Roman"/>
      <w:sz w:val="16"/>
      <w:szCs w:val="16"/>
      <w:lang w:eastAsia="pt-BR"/>
    </w:rPr>
  </w:style>
  <w:style w:type="paragraph" w:customStyle="1" w:styleId="Contedodatabela">
    <w:name w:val="Conteúdo da tabela"/>
    <w:basedOn w:val="Corpodetexto"/>
    <w:rsid w:val="00EB43D9"/>
    <w:pPr>
      <w:suppressAutoHyphens/>
      <w:spacing w:after="0"/>
      <w:jc w:val="both"/>
    </w:pPr>
    <w:rPr>
      <w:rFonts w:ascii="Bookman Old Style" w:hAnsi="Bookman Old Style"/>
      <w:color w:val="000000"/>
      <w:sz w:val="22"/>
      <w:szCs w:val="20"/>
    </w:rPr>
  </w:style>
  <w:style w:type="paragraph" w:customStyle="1" w:styleId="WW-Corpodetexto3">
    <w:name w:val="WW-Corpo de texto 3"/>
    <w:basedOn w:val="Normal"/>
    <w:rsid w:val="00EB43D9"/>
    <w:pPr>
      <w:suppressAutoHyphens/>
      <w:jc w:val="both"/>
    </w:pPr>
    <w:rPr>
      <w:rFonts w:ascii="MS Mincho" w:hAnsi="MS Mincho"/>
      <w:color w:val="000000"/>
      <w:szCs w:val="20"/>
    </w:rPr>
  </w:style>
  <w:style w:type="paragraph" w:styleId="Rodap">
    <w:name w:val="footer"/>
    <w:basedOn w:val="Normal"/>
    <w:link w:val="RodapChar"/>
    <w:rsid w:val="00EB43D9"/>
    <w:pPr>
      <w:tabs>
        <w:tab w:val="center" w:pos="4252"/>
        <w:tab w:val="right" w:pos="8504"/>
      </w:tabs>
    </w:pPr>
  </w:style>
  <w:style w:type="character" w:customStyle="1" w:styleId="RodapChar">
    <w:name w:val="Rodapé Char"/>
    <w:basedOn w:val="Fontepargpadro"/>
    <w:link w:val="Rodap"/>
    <w:rsid w:val="00EB43D9"/>
    <w:rPr>
      <w:rFonts w:ascii="Times New Roman" w:eastAsia="Times New Roman" w:hAnsi="Times New Roman" w:cs="Times New Roman"/>
      <w:sz w:val="24"/>
      <w:szCs w:val="24"/>
      <w:lang w:eastAsia="pt-BR"/>
    </w:rPr>
  </w:style>
  <w:style w:type="character" w:styleId="Nmerodepgina">
    <w:name w:val="page number"/>
    <w:basedOn w:val="Fontepargpadro"/>
    <w:rsid w:val="00EB43D9"/>
  </w:style>
  <w:style w:type="paragraph" w:customStyle="1" w:styleId="Recuodecorpodetexto31">
    <w:name w:val="Recuo de corpo de texto 31"/>
    <w:basedOn w:val="Normal"/>
    <w:rsid w:val="00EB43D9"/>
    <w:pPr>
      <w:widowControl w:val="0"/>
      <w:ind w:left="1418"/>
      <w:jc w:val="both"/>
    </w:pPr>
    <w:rPr>
      <w:rFonts w:ascii="Arial" w:hAnsi="Arial"/>
      <w:szCs w:val="20"/>
    </w:rPr>
  </w:style>
  <w:style w:type="paragraph" w:styleId="Recuodecorpodetexto2">
    <w:name w:val="Body Text Indent 2"/>
    <w:basedOn w:val="Normal"/>
    <w:link w:val="Recuodecorpodetexto2Char"/>
    <w:rsid w:val="00EB43D9"/>
    <w:pPr>
      <w:spacing w:after="120" w:line="480" w:lineRule="auto"/>
      <w:ind w:left="283"/>
    </w:pPr>
  </w:style>
  <w:style w:type="character" w:customStyle="1" w:styleId="Recuodecorpodetexto2Char">
    <w:name w:val="Recuo de corpo de texto 2 Char"/>
    <w:basedOn w:val="Fontepargpadro"/>
    <w:link w:val="Recuodecorpodetexto2"/>
    <w:rsid w:val="00EB43D9"/>
    <w:rPr>
      <w:rFonts w:ascii="Times New Roman" w:eastAsia="Times New Roman" w:hAnsi="Times New Roman" w:cs="Times New Roman"/>
      <w:sz w:val="24"/>
      <w:szCs w:val="24"/>
      <w:lang w:eastAsia="pt-BR"/>
    </w:rPr>
  </w:style>
  <w:style w:type="paragraph" w:styleId="Textodebalo">
    <w:name w:val="Balloon Text"/>
    <w:basedOn w:val="Normal"/>
    <w:link w:val="TextodebaloChar"/>
    <w:semiHidden/>
    <w:rsid w:val="00EB43D9"/>
    <w:rPr>
      <w:rFonts w:ascii="Tahoma" w:hAnsi="Tahoma" w:cs="Tahoma"/>
      <w:sz w:val="16"/>
      <w:szCs w:val="16"/>
    </w:rPr>
  </w:style>
  <w:style w:type="character" w:customStyle="1" w:styleId="TextodebaloChar">
    <w:name w:val="Texto de balão Char"/>
    <w:basedOn w:val="Fontepargpadro"/>
    <w:link w:val="Textodebalo"/>
    <w:semiHidden/>
    <w:rsid w:val="00EB43D9"/>
    <w:rPr>
      <w:rFonts w:ascii="Tahoma" w:eastAsia="Times New Roman" w:hAnsi="Tahoma" w:cs="Tahoma"/>
      <w:sz w:val="16"/>
      <w:szCs w:val="16"/>
      <w:lang w:eastAsia="pt-BR"/>
    </w:rPr>
  </w:style>
  <w:style w:type="table" w:styleId="Tabelacomgrade">
    <w:name w:val="Table Grid"/>
    <w:basedOn w:val="Tabelanormal"/>
    <w:rsid w:val="00EB43D9"/>
    <w:rPr>
      <w:rFonts w:ascii="Times New Roman" w:eastAsia="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Fontepargpadro"/>
    <w:rsid w:val="00AB1977"/>
    <w:rPr>
      <w:color w:val="0000FF"/>
      <w:u w:val="single"/>
    </w:rPr>
  </w:style>
  <w:style w:type="paragraph" w:styleId="TextosemFormatao">
    <w:name w:val="Plain Text"/>
    <w:basedOn w:val="Normal"/>
    <w:rsid w:val="00D675E0"/>
    <w:rPr>
      <w:rFonts w:ascii="Courier New" w:hAnsi="Courier New"/>
      <w:sz w:val="20"/>
      <w:szCs w:val="20"/>
    </w:rPr>
  </w:style>
  <w:style w:type="paragraph" w:customStyle="1" w:styleId="Saudao1">
    <w:name w:val="Saudação1"/>
    <w:basedOn w:val="Normal"/>
    <w:rsid w:val="00CC245C"/>
    <w:pPr>
      <w:widowControl w:val="0"/>
      <w:suppressAutoHyphens/>
      <w:jc w:val="both"/>
    </w:pPr>
    <w:rPr>
      <w:rFonts w:ascii="Arial" w:eastAsia="Arial Unicode MS" w:hAnsi="Arial"/>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90175222">
      <w:bodyDiv w:val="1"/>
      <w:marLeft w:val="0"/>
      <w:marRight w:val="0"/>
      <w:marTop w:val="0"/>
      <w:marBottom w:val="0"/>
      <w:divBdr>
        <w:top w:val="none" w:sz="0" w:space="0" w:color="auto"/>
        <w:left w:val="none" w:sz="0" w:space="0" w:color="auto"/>
        <w:bottom w:val="none" w:sz="0" w:space="0" w:color="auto"/>
        <w:right w:val="none" w:sz="0" w:space="0" w:color="auto"/>
      </w:divBdr>
    </w:div>
    <w:div w:id="1157918570">
      <w:bodyDiv w:val="1"/>
      <w:marLeft w:val="0"/>
      <w:marRight w:val="0"/>
      <w:marTop w:val="0"/>
      <w:marBottom w:val="0"/>
      <w:divBdr>
        <w:top w:val="none" w:sz="0" w:space="0" w:color="auto"/>
        <w:left w:val="none" w:sz="0" w:space="0" w:color="auto"/>
        <w:bottom w:val="none" w:sz="0" w:space="0" w:color="auto"/>
        <w:right w:val="none" w:sz="0" w:space="0" w:color="auto"/>
      </w:divBdr>
    </w:div>
    <w:div w:id="1378629636">
      <w:bodyDiv w:val="1"/>
      <w:marLeft w:val="0"/>
      <w:marRight w:val="0"/>
      <w:marTop w:val="0"/>
      <w:marBottom w:val="0"/>
      <w:divBdr>
        <w:top w:val="none" w:sz="0" w:space="0" w:color="auto"/>
        <w:left w:val="none" w:sz="0" w:space="0" w:color="auto"/>
        <w:bottom w:val="none" w:sz="0" w:space="0" w:color="auto"/>
        <w:right w:val="none" w:sz="0" w:space="0" w:color="auto"/>
      </w:divBdr>
    </w:div>
    <w:div w:id="1682662546">
      <w:bodyDiv w:val="1"/>
      <w:marLeft w:val="0"/>
      <w:marRight w:val="0"/>
      <w:marTop w:val="0"/>
      <w:marBottom w:val="0"/>
      <w:divBdr>
        <w:top w:val="none" w:sz="0" w:space="0" w:color="auto"/>
        <w:left w:val="none" w:sz="0" w:space="0" w:color="auto"/>
        <w:bottom w:val="none" w:sz="0" w:space="0" w:color="auto"/>
        <w:right w:val="none" w:sz="0" w:space="0" w:color="auto"/>
      </w:divBdr>
    </w:div>
    <w:div w:id="1934241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novaera.mg.gov.b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29DF232-2925-4148-B7C1-F934A7BE35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50</TotalTime>
  <Pages>24</Pages>
  <Words>9203</Words>
  <Characters>49701</Characters>
  <Application>Microsoft Office Word</Application>
  <DocSecurity>0</DocSecurity>
  <Lines>414</Lines>
  <Paragraphs>117</Paragraphs>
  <ScaleCrop>false</ScaleCrop>
  <HeadingPairs>
    <vt:vector size="2" baseType="variant">
      <vt:variant>
        <vt:lpstr>Título</vt:lpstr>
      </vt:variant>
      <vt:variant>
        <vt:i4>1</vt:i4>
      </vt:variant>
    </vt:vector>
  </HeadingPairs>
  <TitlesOfParts>
    <vt:vector size="1" baseType="lpstr">
      <vt:lpstr>E D I T A L      D E     L I C I T A Ç Ã O</vt:lpstr>
    </vt:vector>
  </TitlesOfParts>
  <Company>MERCURY</Company>
  <LinksUpToDate>false</LinksUpToDate>
  <CharactersWithSpaces>58787</CharactersWithSpaces>
  <SharedDoc>false</SharedDoc>
  <HLinks>
    <vt:vector size="6" baseType="variant">
      <vt:variant>
        <vt:i4>4653078</vt:i4>
      </vt:variant>
      <vt:variant>
        <vt:i4>0</vt:i4>
      </vt:variant>
      <vt:variant>
        <vt:i4>0</vt:i4>
      </vt:variant>
      <vt:variant>
        <vt:i4>5</vt:i4>
      </vt:variant>
      <vt:variant>
        <vt:lpwstr>http://www.novaera.mg.gov.br/</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 D I T A L      D E     L I C I T A Ç Ã O</dc:title>
  <dc:creator>MERCURY</dc:creator>
  <cp:lastModifiedBy>NTI-4</cp:lastModifiedBy>
  <cp:revision>6</cp:revision>
  <cp:lastPrinted>2020-08-03T12:33:00Z</cp:lastPrinted>
  <dcterms:created xsi:type="dcterms:W3CDTF">2020-07-31T13:59:00Z</dcterms:created>
  <dcterms:modified xsi:type="dcterms:W3CDTF">2020-08-03T12:38:00Z</dcterms:modified>
</cp:coreProperties>
</file>