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DD4B8" w14:textId="061253B6" w:rsidR="00780316" w:rsidRPr="00137317" w:rsidRDefault="00314683" w:rsidP="00780316">
      <w:pPr>
        <w:spacing w:after="1" w:line="259" w:lineRule="auto"/>
        <w:ind w:right="-1"/>
        <w:jc w:val="center"/>
        <w:rPr>
          <w:rFonts w:asciiTheme="minorHAnsi" w:hAnsiTheme="minorHAnsi" w:cstheme="minorHAnsi"/>
        </w:rPr>
      </w:pPr>
      <w:r w:rsidRPr="00137317">
        <w:rPr>
          <w:rFonts w:asciiTheme="minorHAnsi" w:hAnsiTheme="minorHAnsi" w:cstheme="minorHAnsi"/>
          <w:b/>
        </w:rPr>
        <w:t>ATA DE REGISTRO DE PREÇOS N° 2</w:t>
      </w:r>
      <w:r w:rsidR="002769E3">
        <w:rPr>
          <w:rFonts w:asciiTheme="minorHAnsi" w:hAnsiTheme="minorHAnsi" w:cstheme="minorHAnsi"/>
          <w:b/>
        </w:rPr>
        <w:t>9</w:t>
      </w:r>
      <w:r w:rsidR="00780316" w:rsidRPr="00137317">
        <w:rPr>
          <w:rFonts w:asciiTheme="minorHAnsi" w:hAnsiTheme="minorHAnsi" w:cstheme="minorHAnsi"/>
          <w:b/>
        </w:rPr>
        <w:t>/2022</w:t>
      </w:r>
    </w:p>
    <w:p w14:paraId="7B665974" w14:textId="357170C5" w:rsidR="00780316" w:rsidRPr="00137317" w:rsidRDefault="00780316"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PREGÃO PRESENCIAL N° 0</w:t>
      </w:r>
      <w:r w:rsidR="0086440D">
        <w:rPr>
          <w:rFonts w:asciiTheme="minorHAnsi" w:hAnsiTheme="minorHAnsi" w:cstheme="minorHAnsi"/>
        </w:rPr>
        <w:t>7</w:t>
      </w:r>
      <w:r w:rsidRPr="00137317">
        <w:rPr>
          <w:rFonts w:asciiTheme="minorHAnsi" w:hAnsiTheme="minorHAnsi" w:cstheme="minorHAnsi"/>
        </w:rPr>
        <w:t>/2022</w:t>
      </w:r>
    </w:p>
    <w:p w14:paraId="2082A357" w14:textId="0902BE77" w:rsidR="00780316" w:rsidRPr="00137317" w:rsidRDefault="00E13CAE"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PROCESSO LICITATÓRIO Nº 1</w:t>
      </w:r>
      <w:r w:rsidR="0086440D">
        <w:rPr>
          <w:rFonts w:asciiTheme="minorHAnsi" w:hAnsiTheme="minorHAnsi" w:cstheme="minorHAnsi"/>
        </w:rPr>
        <w:t>8</w:t>
      </w:r>
      <w:r w:rsidR="00780316" w:rsidRPr="00137317">
        <w:rPr>
          <w:rFonts w:asciiTheme="minorHAnsi" w:hAnsiTheme="minorHAnsi" w:cstheme="minorHAnsi"/>
        </w:rPr>
        <w:t>/2022</w:t>
      </w:r>
    </w:p>
    <w:p w14:paraId="4EC0FF2C" w14:textId="77777777" w:rsidR="00780316" w:rsidRPr="00137317" w:rsidRDefault="00780316" w:rsidP="00780316">
      <w:pPr>
        <w:spacing w:after="5" w:line="259" w:lineRule="auto"/>
        <w:ind w:left="437" w:right="681"/>
        <w:jc w:val="center"/>
        <w:rPr>
          <w:rFonts w:asciiTheme="minorHAnsi" w:hAnsiTheme="minorHAnsi" w:cstheme="minorHAnsi"/>
          <w:b/>
        </w:rPr>
      </w:pPr>
      <w:r w:rsidRPr="00137317">
        <w:rPr>
          <w:rFonts w:asciiTheme="minorHAnsi" w:hAnsiTheme="minorHAnsi" w:cstheme="minorHAnsi"/>
          <w:b/>
        </w:rPr>
        <w:t>VALIDADE: 12 MESES</w:t>
      </w:r>
    </w:p>
    <w:p w14:paraId="5D0A0829" w14:textId="77777777" w:rsidR="00780316" w:rsidRPr="00137317" w:rsidRDefault="00780316" w:rsidP="00E13CAE">
      <w:pPr>
        <w:spacing w:line="259" w:lineRule="auto"/>
        <w:jc w:val="both"/>
        <w:rPr>
          <w:rFonts w:asciiTheme="minorHAnsi" w:hAnsiTheme="minorHAnsi" w:cstheme="minorHAnsi"/>
        </w:rPr>
      </w:pPr>
      <w:r w:rsidRPr="00137317">
        <w:rPr>
          <w:rFonts w:asciiTheme="minorHAnsi" w:hAnsiTheme="minorHAnsi" w:cstheme="minorHAnsi"/>
        </w:rPr>
        <w:t xml:space="preserve"> </w:t>
      </w:r>
    </w:p>
    <w:p w14:paraId="3CBE55AB" w14:textId="77A4186B" w:rsidR="00E13CAE" w:rsidRPr="00137317" w:rsidRDefault="00AA08B3" w:rsidP="00E13CAE">
      <w:pPr>
        <w:spacing w:line="247" w:lineRule="auto"/>
        <w:ind w:hanging="11"/>
        <w:jc w:val="both"/>
        <w:rPr>
          <w:rFonts w:asciiTheme="minorHAnsi" w:hAnsiTheme="minorHAnsi" w:cstheme="minorHAnsi"/>
        </w:rPr>
      </w:pPr>
      <w:r>
        <w:rPr>
          <w:rFonts w:asciiTheme="minorHAnsi" w:hAnsiTheme="minorHAnsi" w:cstheme="minorHAnsi"/>
        </w:rPr>
        <w:t>O</w:t>
      </w:r>
      <w:bookmarkStart w:id="0" w:name="_GoBack"/>
      <w:bookmarkEnd w:id="0"/>
      <w:r w:rsidR="00E13CAE" w:rsidRPr="00137317">
        <w:rPr>
          <w:rFonts w:asciiTheme="minorHAnsi" w:hAnsiTheme="minorHAnsi" w:cstheme="minorHAnsi"/>
        </w:rPr>
        <w:t xml:space="preserve"> MUNICÍPIO DE NOVA ERA/ MG</w:t>
      </w:r>
      <w:r w:rsidR="00E13CAE" w:rsidRPr="00137317">
        <w:rPr>
          <w:rFonts w:asciiTheme="minorHAnsi" w:hAnsiTheme="minorHAnsi" w:cstheme="minorHAnsi"/>
          <w:b/>
        </w:rPr>
        <w:t xml:space="preserve">, </w:t>
      </w:r>
      <w:r w:rsidR="00E13CAE" w:rsidRPr="00137317">
        <w:rPr>
          <w:rFonts w:asciiTheme="minorHAnsi" w:hAnsiTheme="minorHAnsi" w:cstheme="minorHAnsi"/>
        </w:rPr>
        <w:t>Pessoa Jurídica de Direito Público, inscrito no CNPJ sob nº 16.819.831/0001-20, com sede na Rua João Pinheiro, nº 91, Bairro Centro, em Nova Era – MG – CEP: 35.920-000, neste ato  representado pelo Prefeito Municipal, Sr. Txai Silva Costa, doravante denominado CONTRATANTE, nos termos do art. 15 da Lei nº 8.666, de 21 de junho de 1993, em face da classificação das propostas apresen</w:t>
      </w:r>
      <w:r w:rsidR="004843B1">
        <w:rPr>
          <w:rFonts w:asciiTheme="minorHAnsi" w:hAnsiTheme="minorHAnsi" w:cstheme="minorHAnsi"/>
        </w:rPr>
        <w:t>tadas no Pregão presencial nº 07/</w:t>
      </w:r>
      <w:r w:rsidR="00E13CAE" w:rsidRPr="00137317">
        <w:rPr>
          <w:rFonts w:asciiTheme="minorHAnsi" w:hAnsiTheme="minorHAnsi" w:cstheme="minorHAnsi"/>
        </w:rPr>
        <w:t xml:space="preserve">2022, cujo objeto é a aquisição de </w:t>
      </w:r>
      <w:r w:rsidR="004843B1">
        <w:rPr>
          <w:rFonts w:asciiTheme="minorHAnsi" w:hAnsiTheme="minorHAnsi" w:cstheme="minorHAnsi"/>
        </w:rPr>
        <w:t>materiais e equipamentos de odontologia e enfermagem</w:t>
      </w:r>
      <w:r w:rsidR="004843B1" w:rsidRPr="00137317">
        <w:rPr>
          <w:rFonts w:asciiTheme="minorHAnsi" w:hAnsiTheme="minorHAnsi" w:cstheme="minorHAnsi"/>
        </w:rPr>
        <w:t xml:space="preserve"> </w:t>
      </w:r>
      <w:r w:rsidR="004843B1">
        <w:rPr>
          <w:rFonts w:asciiTheme="minorHAnsi" w:hAnsiTheme="minorHAnsi" w:cstheme="minorHAnsi"/>
        </w:rPr>
        <w:t>para atender a Secretaria de Saúde</w:t>
      </w:r>
      <w:r w:rsidR="00E13CAE" w:rsidRPr="00137317">
        <w:rPr>
          <w:rFonts w:asciiTheme="minorHAnsi" w:hAnsiTheme="minorHAnsi" w:cstheme="minorHAnsi"/>
        </w:rPr>
        <w:t xml:space="preserve">, por deliberação e Adjudicação do Pregoeiro, resolve REGISTRAR OS PREÇOS da empresa classificada em primeiro lugar por item, observadas as condições do Edital que rege o Pregão e aquelas enunciadas nas Cláusulas que se seguem:  </w:t>
      </w:r>
    </w:p>
    <w:p w14:paraId="3EFCF459" w14:textId="77777777" w:rsidR="00E13CAE" w:rsidRPr="002769E3" w:rsidRDefault="00E13CAE" w:rsidP="00780316">
      <w:pPr>
        <w:spacing w:line="259" w:lineRule="auto"/>
        <w:jc w:val="both"/>
        <w:rPr>
          <w:rFonts w:asciiTheme="minorHAnsi" w:hAnsiTheme="minorHAnsi" w:cstheme="minorHAnsi"/>
          <w:b/>
          <w:bCs/>
        </w:rPr>
      </w:pPr>
    </w:p>
    <w:p w14:paraId="0FA2069A" w14:textId="1C38F523" w:rsidR="00780316" w:rsidRPr="002769E3" w:rsidRDefault="00780316" w:rsidP="00780316">
      <w:pPr>
        <w:spacing w:line="259" w:lineRule="auto"/>
        <w:jc w:val="both"/>
        <w:rPr>
          <w:rFonts w:asciiTheme="minorHAnsi" w:hAnsiTheme="minorHAnsi" w:cstheme="minorHAnsi"/>
          <w:b/>
          <w:bCs/>
          <w:sz w:val="21"/>
          <w:szCs w:val="21"/>
        </w:rPr>
      </w:pPr>
      <w:r w:rsidRPr="002769E3">
        <w:rPr>
          <w:rFonts w:asciiTheme="minorHAnsi" w:hAnsiTheme="minorHAnsi" w:cstheme="minorHAnsi"/>
          <w:b/>
          <w:bCs/>
          <w:sz w:val="21"/>
          <w:szCs w:val="21"/>
        </w:rPr>
        <w:t>EMPRESA:</w:t>
      </w:r>
      <w:r w:rsidR="00837FC7" w:rsidRPr="002769E3">
        <w:rPr>
          <w:rFonts w:asciiTheme="minorHAnsi" w:hAnsiTheme="minorHAnsi" w:cstheme="minorHAnsi"/>
          <w:b/>
          <w:bCs/>
          <w:sz w:val="21"/>
          <w:szCs w:val="21"/>
        </w:rPr>
        <w:t xml:space="preserve"> </w:t>
      </w:r>
      <w:r w:rsidR="002769E3" w:rsidRPr="002769E3">
        <w:rPr>
          <w:rFonts w:asciiTheme="minorHAnsi" w:hAnsiTheme="minorHAnsi" w:cstheme="minorHAnsi"/>
          <w:b/>
          <w:bCs/>
          <w:sz w:val="21"/>
          <w:szCs w:val="21"/>
        </w:rPr>
        <w:t xml:space="preserve">EMIGÊ MATERIAIS ODONTOLÓGICOS </w:t>
      </w:r>
      <w:r w:rsidR="003418D6" w:rsidRPr="002769E3">
        <w:rPr>
          <w:rFonts w:asciiTheme="minorHAnsi" w:hAnsiTheme="minorHAnsi" w:cstheme="minorHAnsi"/>
          <w:b/>
          <w:bCs/>
          <w:sz w:val="21"/>
          <w:szCs w:val="21"/>
        </w:rPr>
        <w:t>LTDA</w:t>
      </w:r>
      <w:r w:rsidR="002769E3" w:rsidRPr="002769E3">
        <w:rPr>
          <w:rFonts w:asciiTheme="minorHAnsi" w:hAnsiTheme="minorHAnsi" w:cstheme="minorHAnsi"/>
          <w:b/>
          <w:bCs/>
          <w:sz w:val="21"/>
          <w:szCs w:val="21"/>
        </w:rPr>
        <w:tab/>
      </w:r>
      <w:r w:rsidR="002769E3">
        <w:rPr>
          <w:rFonts w:asciiTheme="minorHAnsi" w:hAnsiTheme="minorHAnsi" w:cstheme="minorHAnsi"/>
          <w:b/>
          <w:bCs/>
          <w:sz w:val="21"/>
          <w:szCs w:val="21"/>
        </w:rPr>
        <w:tab/>
      </w:r>
      <w:r w:rsidRPr="002769E3">
        <w:rPr>
          <w:rFonts w:asciiTheme="minorHAnsi" w:hAnsiTheme="minorHAnsi" w:cstheme="minorHAnsi"/>
          <w:b/>
          <w:bCs/>
          <w:sz w:val="21"/>
          <w:szCs w:val="21"/>
        </w:rPr>
        <w:t>CNPJ:</w:t>
      </w:r>
      <w:r w:rsidR="00BE3134" w:rsidRPr="002769E3">
        <w:rPr>
          <w:rFonts w:asciiTheme="minorHAnsi" w:hAnsiTheme="minorHAnsi" w:cstheme="minorHAnsi"/>
          <w:b/>
          <w:bCs/>
          <w:sz w:val="21"/>
          <w:szCs w:val="21"/>
        </w:rPr>
        <w:t xml:space="preserve"> </w:t>
      </w:r>
      <w:r w:rsidR="002769E3" w:rsidRPr="002769E3">
        <w:rPr>
          <w:rFonts w:asciiTheme="minorHAnsi" w:hAnsiTheme="minorHAnsi" w:cstheme="minorHAnsi"/>
          <w:b/>
          <w:bCs/>
          <w:sz w:val="21"/>
          <w:szCs w:val="21"/>
        </w:rPr>
        <w:t>71.505.564</w:t>
      </w:r>
      <w:r w:rsidR="0052660F" w:rsidRPr="002769E3">
        <w:rPr>
          <w:rFonts w:asciiTheme="minorHAnsi" w:hAnsiTheme="minorHAnsi" w:cstheme="minorHAnsi"/>
          <w:b/>
          <w:bCs/>
          <w:sz w:val="21"/>
          <w:szCs w:val="21"/>
        </w:rPr>
        <w:t>/000</w:t>
      </w:r>
      <w:r w:rsidR="003418D6" w:rsidRPr="002769E3">
        <w:rPr>
          <w:rFonts w:asciiTheme="minorHAnsi" w:hAnsiTheme="minorHAnsi" w:cstheme="minorHAnsi"/>
          <w:b/>
          <w:bCs/>
          <w:sz w:val="21"/>
          <w:szCs w:val="21"/>
        </w:rPr>
        <w:t>1</w:t>
      </w:r>
      <w:r w:rsidR="0052660F" w:rsidRPr="002769E3">
        <w:rPr>
          <w:rFonts w:asciiTheme="minorHAnsi" w:hAnsiTheme="minorHAnsi" w:cstheme="minorHAnsi"/>
          <w:b/>
          <w:bCs/>
          <w:sz w:val="21"/>
          <w:szCs w:val="21"/>
        </w:rPr>
        <w:t>-</w:t>
      </w:r>
      <w:r w:rsidR="002769E3" w:rsidRPr="002769E3">
        <w:rPr>
          <w:rFonts w:asciiTheme="minorHAnsi" w:hAnsiTheme="minorHAnsi" w:cstheme="minorHAnsi"/>
          <w:b/>
          <w:bCs/>
          <w:sz w:val="21"/>
          <w:szCs w:val="21"/>
        </w:rPr>
        <w:t>24</w:t>
      </w:r>
    </w:p>
    <w:p w14:paraId="1AF2F433" w14:textId="10E39B4C" w:rsidR="0052660F" w:rsidRPr="002769E3" w:rsidRDefault="00780316" w:rsidP="00780316">
      <w:pPr>
        <w:spacing w:line="259" w:lineRule="auto"/>
        <w:jc w:val="both"/>
        <w:rPr>
          <w:rFonts w:asciiTheme="minorHAnsi" w:hAnsiTheme="minorHAnsi" w:cstheme="minorHAnsi"/>
          <w:b/>
          <w:bCs/>
          <w:sz w:val="21"/>
          <w:szCs w:val="21"/>
        </w:rPr>
      </w:pPr>
      <w:r w:rsidRPr="002769E3">
        <w:rPr>
          <w:rFonts w:asciiTheme="minorHAnsi" w:hAnsiTheme="minorHAnsi" w:cstheme="minorHAnsi"/>
          <w:b/>
          <w:bCs/>
          <w:sz w:val="21"/>
          <w:szCs w:val="21"/>
        </w:rPr>
        <w:t>ENDEREÇO:</w:t>
      </w:r>
      <w:r w:rsidR="00B45EAA" w:rsidRPr="002769E3">
        <w:rPr>
          <w:rFonts w:asciiTheme="minorHAnsi" w:hAnsiTheme="minorHAnsi" w:cstheme="minorHAnsi"/>
          <w:b/>
          <w:bCs/>
          <w:sz w:val="21"/>
          <w:szCs w:val="21"/>
        </w:rPr>
        <w:t xml:space="preserve"> </w:t>
      </w:r>
      <w:r w:rsidR="00B719C8" w:rsidRPr="002769E3">
        <w:rPr>
          <w:rFonts w:asciiTheme="minorHAnsi" w:hAnsiTheme="minorHAnsi" w:cstheme="minorHAnsi"/>
          <w:b/>
          <w:bCs/>
          <w:sz w:val="21"/>
          <w:szCs w:val="21"/>
        </w:rPr>
        <w:t xml:space="preserve">RUA </w:t>
      </w:r>
      <w:r w:rsidR="002769E3">
        <w:rPr>
          <w:rFonts w:asciiTheme="minorHAnsi" w:hAnsiTheme="minorHAnsi" w:cstheme="minorHAnsi"/>
          <w:b/>
          <w:bCs/>
          <w:sz w:val="21"/>
          <w:szCs w:val="21"/>
        </w:rPr>
        <w:t>ERÊ</w:t>
      </w:r>
      <w:r w:rsidR="0052660F" w:rsidRPr="002769E3">
        <w:rPr>
          <w:rFonts w:asciiTheme="minorHAnsi" w:hAnsiTheme="minorHAnsi" w:cstheme="minorHAnsi"/>
          <w:b/>
          <w:bCs/>
          <w:sz w:val="21"/>
          <w:szCs w:val="21"/>
        </w:rPr>
        <w:t xml:space="preserve">, </w:t>
      </w:r>
      <w:r w:rsidR="00B719C8" w:rsidRPr="002769E3">
        <w:rPr>
          <w:rFonts w:asciiTheme="minorHAnsi" w:hAnsiTheme="minorHAnsi" w:cstheme="minorHAnsi"/>
          <w:b/>
          <w:bCs/>
          <w:sz w:val="21"/>
          <w:szCs w:val="21"/>
        </w:rPr>
        <w:t xml:space="preserve">Nº </w:t>
      </w:r>
      <w:r w:rsidR="002769E3">
        <w:rPr>
          <w:rFonts w:asciiTheme="minorHAnsi" w:hAnsiTheme="minorHAnsi" w:cstheme="minorHAnsi"/>
          <w:b/>
          <w:bCs/>
          <w:sz w:val="21"/>
          <w:szCs w:val="21"/>
        </w:rPr>
        <w:t>3</w:t>
      </w:r>
      <w:r w:rsidR="00B719C8" w:rsidRPr="002769E3">
        <w:rPr>
          <w:rFonts w:asciiTheme="minorHAnsi" w:hAnsiTheme="minorHAnsi" w:cstheme="minorHAnsi"/>
          <w:b/>
          <w:bCs/>
          <w:sz w:val="21"/>
          <w:szCs w:val="21"/>
        </w:rPr>
        <w:t xml:space="preserve">4, </w:t>
      </w:r>
      <w:r w:rsidR="0052660F" w:rsidRPr="002769E3">
        <w:rPr>
          <w:rFonts w:asciiTheme="minorHAnsi" w:hAnsiTheme="minorHAnsi" w:cstheme="minorHAnsi"/>
          <w:b/>
          <w:bCs/>
          <w:sz w:val="21"/>
          <w:szCs w:val="21"/>
        </w:rPr>
        <w:t xml:space="preserve">BAIRRO </w:t>
      </w:r>
      <w:r w:rsidR="002769E3">
        <w:rPr>
          <w:rFonts w:asciiTheme="minorHAnsi" w:hAnsiTheme="minorHAnsi" w:cstheme="minorHAnsi"/>
          <w:b/>
          <w:bCs/>
          <w:sz w:val="21"/>
          <w:szCs w:val="21"/>
        </w:rPr>
        <w:t>PRADO</w:t>
      </w:r>
      <w:r w:rsidR="00566D08" w:rsidRPr="002769E3">
        <w:rPr>
          <w:rFonts w:asciiTheme="minorHAnsi" w:hAnsiTheme="minorHAnsi" w:cstheme="minorHAnsi"/>
          <w:b/>
          <w:bCs/>
          <w:sz w:val="21"/>
          <w:szCs w:val="21"/>
        </w:rPr>
        <w:t xml:space="preserve"> </w:t>
      </w:r>
      <w:r w:rsidR="0052660F" w:rsidRPr="002769E3">
        <w:rPr>
          <w:rFonts w:asciiTheme="minorHAnsi" w:hAnsiTheme="minorHAnsi" w:cstheme="minorHAnsi"/>
          <w:b/>
          <w:bCs/>
          <w:sz w:val="21"/>
          <w:szCs w:val="21"/>
        </w:rPr>
        <w:t>–</w:t>
      </w:r>
      <w:r w:rsidR="00566D08" w:rsidRPr="002769E3">
        <w:rPr>
          <w:rFonts w:asciiTheme="minorHAnsi" w:hAnsiTheme="minorHAnsi" w:cstheme="minorHAnsi"/>
          <w:b/>
          <w:bCs/>
          <w:sz w:val="21"/>
          <w:szCs w:val="21"/>
        </w:rPr>
        <w:t xml:space="preserve"> </w:t>
      </w:r>
      <w:r w:rsidR="002769E3">
        <w:rPr>
          <w:rFonts w:asciiTheme="minorHAnsi" w:hAnsiTheme="minorHAnsi" w:cstheme="minorHAnsi"/>
          <w:b/>
          <w:bCs/>
          <w:sz w:val="21"/>
          <w:szCs w:val="21"/>
        </w:rPr>
        <w:t>BELO HORIZONTE</w:t>
      </w:r>
      <w:r w:rsidR="00566D08" w:rsidRPr="002769E3">
        <w:rPr>
          <w:rFonts w:asciiTheme="minorHAnsi" w:hAnsiTheme="minorHAnsi" w:cstheme="minorHAnsi"/>
          <w:b/>
          <w:bCs/>
          <w:sz w:val="21"/>
          <w:szCs w:val="21"/>
        </w:rPr>
        <w:t>/</w:t>
      </w:r>
      <w:r w:rsidR="0052660F" w:rsidRPr="002769E3">
        <w:rPr>
          <w:rFonts w:asciiTheme="minorHAnsi" w:hAnsiTheme="minorHAnsi" w:cstheme="minorHAnsi"/>
          <w:b/>
          <w:bCs/>
          <w:sz w:val="21"/>
          <w:szCs w:val="21"/>
        </w:rPr>
        <w:t>MG</w:t>
      </w:r>
      <w:r w:rsidR="00B719C8" w:rsidRPr="002769E3">
        <w:rPr>
          <w:rFonts w:asciiTheme="minorHAnsi" w:hAnsiTheme="minorHAnsi" w:cstheme="minorHAnsi"/>
          <w:b/>
          <w:bCs/>
          <w:sz w:val="21"/>
          <w:szCs w:val="21"/>
        </w:rPr>
        <w:tab/>
      </w:r>
      <w:r w:rsidR="00A53835" w:rsidRPr="002769E3">
        <w:rPr>
          <w:rFonts w:asciiTheme="minorHAnsi" w:hAnsiTheme="minorHAnsi" w:cstheme="minorHAnsi"/>
          <w:b/>
          <w:bCs/>
          <w:sz w:val="21"/>
          <w:szCs w:val="21"/>
        </w:rPr>
        <w:t xml:space="preserve">CEP: </w:t>
      </w:r>
      <w:r w:rsidR="002769E3">
        <w:rPr>
          <w:rFonts w:asciiTheme="minorHAnsi" w:hAnsiTheme="minorHAnsi" w:cstheme="minorHAnsi"/>
          <w:b/>
          <w:bCs/>
          <w:sz w:val="21"/>
          <w:szCs w:val="21"/>
        </w:rPr>
        <w:t>30.411-052</w:t>
      </w:r>
    </w:p>
    <w:p w14:paraId="0BF2CD71" w14:textId="34EB0967" w:rsidR="002769E3" w:rsidRDefault="00780316" w:rsidP="00780316">
      <w:pPr>
        <w:spacing w:line="259" w:lineRule="auto"/>
        <w:jc w:val="both"/>
        <w:rPr>
          <w:rFonts w:asciiTheme="minorHAnsi" w:hAnsiTheme="minorHAnsi" w:cstheme="minorHAnsi"/>
          <w:b/>
          <w:bCs/>
          <w:sz w:val="21"/>
          <w:szCs w:val="21"/>
        </w:rPr>
      </w:pPr>
      <w:r w:rsidRPr="002769E3">
        <w:rPr>
          <w:rFonts w:asciiTheme="minorHAnsi" w:hAnsiTheme="minorHAnsi" w:cstheme="minorHAnsi"/>
          <w:b/>
          <w:bCs/>
          <w:sz w:val="21"/>
          <w:szCs w:val="21"/>
        </w:rPr>
        <w:t>FONE:</w:t>
      </w:r>
      <w:r w:rsidR="00566D08" w:rsidRPr="002769E3">
        <w:rPr>
          <w:rFonts w:asciiTheme="minorHAnsi" w:hAnsiTheme="minorHAnsi" w:cstheme="minorHAnsi"/>
          <w:b/>
          <w:bCs/>
          <w:sz w:val="21"/>
          <w:szCs w:val="21"/>
        </w:rPr>
        <w:t xml:space="preserve"> </w:t>
      </w:r>
      <w:r w:rsidR="00B719C8" w:rsidRPr="002769E3">
        <w:rPr>
          <w:rFonts w:asciiTheme="minorHAnsi" w:hAnsiTheme="minorHAnsi" w:cstheme="minorHAnsi"/>
          <w:b/>
          <w:bCs/>
          <w:sz w:val="21"/>
          <w:szCs w:val="21"/>
        </w:rPr>
        <w:t>31</w:t>
      </w:r>
      <w:r w:rsidR="001E3831" w:rsidRPr="002769E3">
        <w:rPr>
          <w:rFonts w:asciiTheme="minorHAnsi" w:hAnsiTheme="minorHAnsi" w:cstheme="minorHAnsi"/>
          <w:b/>
          <w:bCs/>
          <w:sz w:val="21"/>
          <w:szCs w:val="21"/>
        </w:rPr>
        <w:t xml:space="preserve"> </w:t>
      </w:r>
      <w:r w:rsidR="002769E3">
        <w:rPr>
          <w:rFonts w:asciiTheme="minorHAnsi" w:hAnsiTheme="minorHAnsi" w:cstheme="minorHAnsi"/>
          <w:b/>
          <w:bCs/>
          <w:sz w:val="21"/>
          <w:szCs w:val="21"/>
        </w:rPr>
        <w:t>2522-8171</w:t>
      </w:r>
      <w:r w:rsidR="0052660F" w:rsidRPr="002769E3">
        <w:rPr>
          <w:rFonts w:asciiTheme="minorHAnsi" w:hAnsiTheme="minorHAnsi" w:cstheme="minorHAnsi"/>
          <w:b/>
          <w:bCs/>
          <w:sz w:val="21"/>
          <w:szCs w:val="21"/>
        </w:rPr>
        <w:tab/>
      </w:r>
      <w:r w:rsidR="0052660F" w:rsidRPr="002769E3">
        <w:rPr>
          <w:rFonts w:asciiTheme="minorHAnsi" w:hAnsiTheme="minorHAnsi" w:cstheme="minorHAnsi"/>
          <w:b/>
          <w:bCs/>
          <w:sz w:val="21"/>
          <w:szCs w:val="21"/>
        </w:rPr>
        <w:tab/>
      </w:r>
      <w:r w:rsidR="0052660F" w:rsidRPr="002769E3">
        <w:rPr>
          <w:rFonts w:asciiTheme="minorHAnsi" w:hAnsiTheme="minorHAnsi" w:cstheme="minorHAnsi"/>
          <w:b/>
          <w:bCs/>
          <w:sz w:val="21"/>
          <w:szCs w:val="21"/>
        </w:rPr>
        <w:tab/>
      </w:r>
      <w:r w:rsidR="0052660F" w:rsidRPr="002769E3">
        <w:rPr>
          <w:rFonts w:asciiTheme="minorHAnsi" w:hAnsiTheme="minorHAnsi" w:cstheme="minorHAnsi"/>
          <w:b/>
          <w:bCs/>
          <w:sz w:val="21"/>
          <w:szCs w:val="21"/>
        </w:rPr>
        <w:tab/>
      </w:r>
      <w:r w:rsidR="00566D08" w:rsidRPr="002769E3">
        <w:rPr>
          <w:rFonts w:asciiTheme="minorHAnsi" w:hAnsiTheme="minorHAnsi" w:cstheme="minorHAnsi"/>
          <w:b/>
          <w:bCs/>
          <w:sz w:val="21"/>
          <w:szCs w:val="21"/>
        </w:rPr>
        <w:t xml:space="preserve"> E</w:t>
      </w:r>
      <w:r w:rsidRPr="002769E3">
        <w:rPr>
          <w:rFonts w:asciiTheme="minorHAnsi" w:hAnsiTheme="minorHAnsi" w:cstheme="minorHAnsi"/>
          <w:b/>
          <w:bCs/>
          <w:sz w:val="21"/>
          <w:szCs w:val="21"/>
        </w:rPr>
        <w:t>-MAIL:</w:t>
      </w:r>
      <w:r w:rsidR="002769E3">
        <w:rPr>
          <w:rFonts w:asciiTheme="minorHAnsi" w:hAnsiTheme="minorHAnsi" w:cstheme="minorHAnsi"/>
          <w:b/>
          <w:bCs/>
          <w:sz w:val="21"/>
          <w:szCs w:val="21"/>
        </w:rPr>
        <w:t xml:space="preserve"> </w:t>
      </w:r>
      <w:hyperlink r:id="rId8" w:history="1">
        <w:r w:rsidR="002769E3" w:rsidRPr="002769E3">
          <w:rPr>
            <w:rStyle w:val="Hyperlink"/>
            <w:rFonts w:asciiTheme="minorHAnsi" w:hAnsiTheme="minorHAnsi" w:cstheme="minorHAnsi"/>
            <w:b/>
            <w:bCs/>
            <w:color w:val="auto"/>
            <w:sz w:val="21"/>
            <w:szCs w:val="21"/>
            <w:u w:val="none"/>
          </w:rPr>
          <w:t>DOCUMENTOS@EMIGEODONTO.COM.BR</w:t>
        </w:r>
      </w:hyperlink>
    </w:p>
    <w:p w14:paraId="3F57D7B6" w14:textId="12ECDAA0" w:rsidR="00780316" w:rsidRPr="002769E3" w:rsidRDefault="00780316" w:rsidP="00780316">
      <w:pPr>
        <w:spacing w:line="259" w:lineRule="auto"/>
        <w:jc w:val="both"/>
        <w:rPr>
          <w:rFonts w:asciiTheme="minorHAnsi" w:hAnsiTheme="minorHAnsi" w:cstheme="minorHAnsi"/>
          <w:b/>
          <w:bCs/>
          <w:sz w:val="21"/>
          <w:szCs w:val="21"/>
        </w:rPr>
      </w:pPr>
      <w:r w:rsidRPr="002769E3">
        <w:rPr>
          <w:rFonts w:asciiTheme="minorHAnsi" w:hAnsiTheme="minorHAnsi" w:cstheme="minorHAnsi"/>
          <w:b/>
          <w:bCs/>
          <w:sz w:val="21"/>
          <w:szCs w:val="21"/>
        </w:rPr>
        <w:t>REPRESENTANTE LEGAL:</w:t>
      </w:r>
      <w:r w:rsidR="0030787C" w:rsidRPr="002769E3">
        <w:rPr>
          <w:rFonts w:asciiTheme="minorHAnsi" w:hAnsiTheme="minorHAnsi" w:cstheme="minorHAnsi"/>
          <w:b/>
          <w:bCs/>
          <w:sz w:val="21"/>
          <w:szCs w:val="21"/>
        </w:rPr>
        <w:t xml:space="preserve"> </w:t>
      </w:r>
      <w:r w:rsidR="002769E3">
        <w:rPr>
          <w:rFonts w:asciiTheme="minorHAnsi" w:hAnsiTheme="minorHAnsi" w:cstheme="minorHAnsi"/>
          <w:b/>
          <w:bCs/>
          <w:sz w:val="21"/>
          <w:szCs w:val="21"/>
        </w:rPr>
        <w:t>TARCIANE VILAÇA FIGUEIREDO</w:t>
      </w:r>
      <w:r w:rsidR="00566D08" w:rsidRPr="002769E3">
        <w:rPr>
          <w:rFonts w:asciiTheme="minorHAnsi" w:hAnsiTheme="minorHAnsi" w:cstheme="minorHAnsi"/>
          <w:b/>
          <w:bCs/>
          <w:sz w:val="21"/>
          <w:szCs w:val="21"/>
        </w:rPr>
        <w:tab/>
      </w:r>
      <w:r w:rsidR="00566D08" w:rsidRPr="002769E3">
        <w:rPr>
          <w:rFonts w:asciiTheme="minorHAnsi" w:hAnsiTheme="minorHAnsi" w:cstheme="minorHAnsi"/>
          <w:b/>
          <w:bCs/>
          <w:sz w:val="21"/>
          <w:szCs w:val="21"/>
        </w:rPr>
        <w:tab/>
      </w:r>
      <w:r w:rsidRPr="002769E3">
        <w:rPr>
          <w:rFonts w:asciiTheme="minorHAnsi" w:hAnsiTheme="minorHAnsi" w:cstheme="minorHAnsi"/>
          <w:b/>
          <w:bCs/>
          <w:sz w:val="21"/>
          <w:szCs w:val="21"/>
        </w:rPr>
        <w:t>CPF:</w:t>
      </w:r>
      <w:r w:rsidR="00DD7FA4" w:rsidRPr="002769E3">
        <w:rPr>
          <w:rFonts w:asciiTheme="minorHAnsi" w:hAnsiTheme="minorHAnsi" w:cstheme="minorHAnsi"/>
          <w:b/>
          <w:bCs/>
          <w:sz w:val="21"/>
          <w:szCs w:val="21"/>
        </w:rPr>
        <w:t xml:space="preserve"> </w:t>
      </w:r>
      <w:r w:rsidR="002769E3">
        <w:rPr>
          <w:rFonts w:asciiTheme="minorHAnsi" w:hAnsiTheme="minorHAnsi" w:cstheme="minorHAnsi"/>
          <w:b/>
          <w:bCs/>
          <w:sz w:val="21"/>
          <w:szCs w:val="21"/>
        </w:rPr>
        <w:t>871.200.116-34</w:t>
      </w:r>
    </w:p>
    <w:p w14:paraId="27FB314B" w14:textId="77777777" w:rsidR="00780316" w:rsidRPr="00137317" w:rsidRDefault="00780316" w:rsidP="00780316">
      <w:pPr>
        <w:spacing w:line="259" w:lineRule="auto"/>
        <w:jc w:val="both"/>
        <w:rPr>
          <w:rFonts w:asciiTheme="minorHAnsi" w:hAnsiTheme="minorHAnsi" w:cstheme="minorHAnsi"/>
          <w:b/>
          <w:bCs/>
        </w:rPr>
      </w:pPr>
    </w:p>
    <w:p w14:paraId="15498535"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PRIMEIRA - DO OBJETO: </w:t>
      </w:r>
    </w:p>
    <w:p w14:paraId="408805D7"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presente ata de registro de preços tem por objeto o registro de preços para futuras aquisições de </w:t>
      </w:r>
      <w:r>
        <w:rPr>
          <w:rFonts w:asciiTheme="minorHAnsi" w:hAnsiTheme="minorHAnsi" w:cstheme="minorHAnsi"/>
        </w:rPr>
        <w:t>materiais e equipamentos de odontologia e enfermagem</w:t>
      </w:r>
      <w:r w:rsidRPr="00634F91">
        <w:rPr>
          <w:rFonts w:asciiTheme="minorHAnsi" w:hAnsiTheme="minorHAnsi" w:cstheme="minorHAnsi"/>
        </w:rPr>
        <w:t xml:space="preserve">, conforme especificado anexo. </w:t>
      </w:r>
    </w:p>
    <w:p w14:paraId="3D54DCCD"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PRIMEIRO </w:t>
      </w:r>
    </w:p>
    <w:p w14:paraId="7BA77A30"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63077BD8"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SEGUNDO  </w:t>
      </w:r>
    </w:p>
    <w:p w14:paraId="312709C7"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Após assinar a ata de registro de preços, o licitante deverá manter sua condição de habilitação e propostas durante o período de vigência da mesma.  </w:t>
      </w:r>
    </w:p>
    <w:p w14:paraId="41AED7E2"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6B9CC29B"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SEGUNDA - DA VALIDADE DO REGISTRO DE PREÇOS  </w:t>
      </w:r>
    </w:p>
    <w:p w14:paraId="77E2956A"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Os preços registrados neste processo terão validade pelo prazo de 12 (doze) meses, a contar da data da assinatura desta ata. </w:t>
      </w:r>
    </w:p>
    <w:p w14:paraId="4A8AECEE"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4EB0562E"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TERCEIRA - DO PREÇO  </w:t>
      </w:r>
    </w:p>
    <w:p w14:paraId="5DE6F5E1"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Os Preços para o fornecimento estão discriminados no relatório anexo, entendidos como justos e suficientes para a total execução do objeto.  </w:t>
      </w:r>
    </w:p>
    <w:p w14:paraId="0073AA69"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b/>
        </w:rPr>
        <w:t xml:space="preserve"> </w:t>
      </w:r>
    </w:p>
    <w:p w14:paraId="705D204F"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QUARTA - DO GERENCIAMENTO DO SISTEMA DE REGISTRO DE PREÇOS  </w:t>
      </w:r>
    </w:p>
    <w:p w14:paraId="3FAD704F"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.1. A administração e os atos de controle da Ata de Registro de Preços decorrente da presente licitação será da </w:t>
      </w:r>
      <w:r w:rsidRPr="00634F91">
        <w:rPr>
          <w:rFonts w:asciiTheme="minorHAnsi" w:hAnsiTheme="minorHAnsi" w:cstheme="minorHAnsi"/>
          <w:b/>
        </w:rPr>
        <w:t>Secretaria Municipal de Saúde</w:t>
      </w:r>
      <w:r w:rsidRPr="00634F91">
        <w:rPr>
          <w:rFonts w:asciiTheme="minorHAnsi" w:hAnsiTheme="minorHAnsi" w:cstheme="minorHAnsi"/>
        </w:rPr>
        <w:t xml:space="preserve">;  </w:t>
      </w:r>
    </w:p>
    <w:p w14:paraId="7BBA6495"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38B198D2"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4.3. Os pedidos de alteração de marca, concessão de prazos de entrega, entre outros pedidos formulados pelos fornecedores, deverão ser encaminhados ao Órgão Gerenciador para análise, aprovação ou não.  </w:t>
      </w:r>
    </w:p>
    <w:p w14:paraId="10409153"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1813D93F"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4.5. A existência de preços registrados não obriga o Município a firmar as contratações que deles poderão </w:t>
      </w:r>
      <w:r w:rsidRPr="00634F91">
        <w:rPr>
          <w:rFonts w:asciiTheme="minorHAnsi" w:hAnsiTheme="minorHAnsi" w:cstheme="minorHAnsi"/>
        </w:rPr>
        <w:lastRenderedPageBreak/>
        <w:t xml:space="preserve">advir, sendo-lhe facultada a utilização de outros meios, assegurada preferência ao beneficiário do registro, em igualdade de condições.  </w:t>
      </w:r>
    </w:p>
    <w:p w14:paraId="4C82134A"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352AC9B6"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4.7. DOS ÓRGÃOS PARTICIPANTES E SUAS DOTAÇÕES ORÇAMENTÁRIAS  </w:t>
      </w:r>
    </w:p>
    <w:p w14:paraId="45891E10"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14:paraId="38532893"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6948644B"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193C89BC"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4.7.4. Não serão admitidas adesões ao presente registro de preços de órgãos ou entidades federais, distritais, estaduais e de outros municípios;  </w:t>
      </w:r>
    </w:p>
    <w:p w14:paraId="427CA7C5"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4.7.5. A dotação orçamentária dos órgãos será exigida para a formalização dos contratos, nota de empenho ou outro instrumento hábil.  </w:t>
      </w:r>
    </w:p>
    <w:p w14:paraId="433D0C6E"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1812A5F7"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QUINTA - DA UTILIZAÇÃO DA ATA DE REGISTRO DE PREÇOS  </w:t>
      </w:r>
    </w:p>
    <w:p w14:paraId="1E75AB95" w14:textId="77777777" w:rsidR="004843B1" w:rsidRPr="00634F91" w:rsidRDefault="004843B1" w:rsidP="004843B1">
      <w:pPr>
        <w:widowControl/>
        <w:numPr>
          <w:ilvl w:val="0"/>
          <w:numId w:val="1"/>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2344251C" w14:textId="77777777" w:rsidR="004843B1" w:rsidRPr="00634F91" w:rsidRDefault="004843B1" w:rsidP="004843B1">
      <w:pPr>
        <w:widowControl/>
        <w:numPr>
          <w:ilvl w:val="0"/>
          <w:numId w:val="1"/>
        </w:numPr>
        <w:tabs>
          <w:tab w:val="left" w:pos="142"/>
          <w:tab w:val="left" w:pos="1701"/>
        </w:tabs>
        <w:autoSpaceDE/>
        <w:autoSpaceDN/>
        <w:spacing w:line="259" w:lineRule="auto"/>
        <w:ind w:left="0" w:right="-32"/>
        <w:jc w:val="both"/>
        <w:rPr>
          <w:rFonts w:asciiTheme="minorHAnsi" w:hAnsiTheme="minorHAnsi" w:cstheme="minorHAnsi"/>
        </w:rPr>
      </w:pPr>
      <w:r w:rsidRPr="00634F91">
        <w:rPr>
          <w:rFonts w:asciiTheme="minorHAnsi" w:hAnsiTheme="minorHAnsi" w:cstheme="minorHAnsi"/>
        </w:rP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08505C92" w14:textId="77777777" w:rsidR="004843B1" w:rsidRPr="00634F91" w:rsidRDefault="004843B1" w:rsidP="004843B1">
      <w:pPr>
        <w:widowControl/>
        <w:numPr>
          <w:ilvl w:val="0"/>
          <w:numId w:val="1"/>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compromisso de entrega só estará caracterizado mediante a retirada da nota de empenho ou recebimento da ordem de fornecimento, o que ocorrer primeiro.  </w:t>
      </w:r>
    </w:p>
    <w:p w14:paraId="0DFC05C3" w14:textId="77777777" w:rsidR="004843B1" w:rsidRPr="00634F91" w:rsidRDefault="004843B1" w:rsidP="004843B1">
      <w:pPr>
        <w:widowControl/>
        <w:numPr>
          <w:ilvl w:val="0"/>
          <w:numId w:val="1"/>
        </w:numPr>
        <w:tabs>
          <w:tab w:val="left" w:pos="142"/>
          <w:tab w:val="left" w:pos="284"/>
          <w:tab w:val="left" w:pos="1701"/>
        </w:tabs>
        <w:autoSpaceDE/>
        <w:autoSpaceDN/>
        <w:spacing w:line="259" w:lineRule="auto"/>
        <w:ind w:left="0" w:right="-32"/>
        <w:jc w:val="both"/>
        <w:rPr>
          <w:rFonts w:asciiTheme="minorHAnsi" w:hAnsiTheme="minorHAnsi" w:cstheme="minorHAnsi"/>
        </w:rPr>
      </w:pPr>
      <w:r w:rsidRPr="00634F91">
        <w:rPr>
          <w:rFonts w:asciiTheme="minorHAnsi" w:hAnsiTheme="minorHAnsi" w:cstheme="minorHAnsi"/>
        </w:rPr>
        <w:t xml:space="preserve">- O fornecedor fica obrigado a atender todos os pedidos efetuados durante a vigência da ata de registro de preços, a critério da Administração.   </w:t>
      </w:r>
    </w:p>
    <w:p w14:paraId="1875D093" w14:textId="77777777" w:rsidR="004843B1" w:rsidRPr="00634F91" w:rsidRDefault="004843B1" w:rsidP="004843B1">
      <w:pPr>
        <w:widowControl/>
        <w:numPr>
          <w:ilvl w:val="0"/>
          <w:numId w:val="1"/>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Quando, por motivo superveniente, o preço inicialmente registrado tornar-se superior ao praticado no mercado, a Administração tomará as seguintes providências:  </w:t>
      </w:r>
    </w:p>
    <w:p w14:paraId="7ACF5CDC" w14:textId="77777777" w:rsidR="004843B1" w:rsidRPr="00634F91" w:rsidRDefault="004843B1" w:rsidP="004843B1">
      <w:pPr>
        <w:widowControl/>
        <w:numPr>
          <w:ilvl w:val="0"/>
          <w:numId w:val="2"/>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convocará o fornecedor visando à negociação para redução dos preços e sua adequação aos praticados no mercado;  </w:t>
      </w:r>
    </w:p>
    <w:p w14:paraId="002A4C60" w14:textId="77777777" w:rsidR="004843B1" w:rsidRPr="00634F91" w:rsidRDefault="004843B1" w:rsidP="004843B1">
      <w:pPr>
        <w:widowControl/>
        <w:numPr>
          <w:ilvl w:val="0"/>
          <w:numId w:val="2"/>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frustrada a negociação, o fornecedor será liberado do compromisso assumido;  </w:t>
      </w:r>
    </w:p>
    <w:p w14:paraId="71C0BA71" w14:textId="77777777" w:rsidR="004843B1" w:rsidRPr="00634F91" w:rsidRDefault="004843B1" w:rsidP="004843B1">
      <w:pPr>
        <w:widowControl/>
        <w:numPr>
          <w:ilvl w:val="0"/>
          <w:numId w:val="2"/>
        </w:numPr>
        <w:tabs>
          <w:tab w:val="left" w:pos="142"/>
          <w:tab w:val="left" w:pos="284"/>
          <w:tab w:val="left" w:pos="1701"/>
        </w:tabs>
        <w:autoSpaceDE/>
        <w:autoSpaceDN/>
        <w:spacing w:line="259" w:lineRule="auto"/>
        <w:ind w:left="0" w:right="-32"/>
        <w:jc w:val="both"/>
        <w:rPr>
          <w:rFonts w:asciiTheme="minorHAnsi" w:hAnsiTheme="minorHAnsi" w:cstheme="minorHAnsi"/>
        </w:rPr>
      </w:pPr>
      <w:r w:rsidRPr="00634F91">
        <w:rPr>
          <w:rFonts w:asciiTheme="minorHAnsi" w:hAnsiTheme="minorHAnsi" w:cstheme="minorHAnsi"/>
        </w:rPr>
        <w:t xml:space="preserve">convocará os demais fornecedores participantes do certame licitatório que originou o presente registro de preços, em sua ordem de classificação por menor preço, visando igual oportunidade de negociação.   </w:t>
      </w:r>
    </w:p>
    <w:p w14:paraId="09BD6A68" w14:textId="77777777" w:rsidR="004843B1" w:rsidRPr="00634F91" w:rsidRDefault="004843B1" w:rsidP="004843B1">
      <w:pPr>
        <w:tabs>
          <w:tab w:val="left" w:pos="142"/>
          <w:tab w:val="left" w:pos="284"/>
          <w:tab w:val="left" w:pos="1701"/>
        </w:tabs>
        <w:ind w:right="-32"/>
        <w:jc w:val="both"/>
        <w:rPr>
          <w:rFonts w:asciiTheme="minorHAnsi" w:hAnsiTheme="minorHAnsi" w:cstheme="minorHAnsi"/>
        </w:rPr>
      </w:pPr>
      <w:r w:rsidRPr="00634F91">
        <w:rPr>
          <w:rFonts w:asciiTheme="minorHAnsi" w:hAnsiTheme="minorHAnsi" w:cstheme="minorHAnsi"/>
        </w:rPr>
        <w:t xml:space="preserve">VI - Quando o preço de mercado tornar-se superior aos preços registrados e o fornecedor, mediante requerimento devidamente comprovado, não puder cumprir o compromisso, o órgão gerenciador poderá:  </w:t>
      </w:r>
    </w:p>
    <w:p w14:paraId="42A7C21E" w14:textId="77777777" w:rsidR="004843B1" w:rsidRPr="00634F91" w:rsidRDefault="004843B1" w:rsidP="004843B1">
      <w:pPr>
        <w:widowControl/>
        <w:numPr>
          <w:ilvl w:val="0"/>
          <w:numId w:val="3"/>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liberar o fornecedor do compromisso assumido, sem aplicação da penalidade, confirmando a veracidade dos motivos e comprovantes apresentados, e se a comunicação ocorrer antes do pedido de fornecimento;  </w:t>
      </w:r>
    </w:p>
    <w:p w14:paraId="38CEC46D" w14:textId="77777777" w:rsidR="004843B1" w:rsidRPr="00634F91" w:rsidRDefault="004843B1" w:rsidP="004843B1">
      <w:pPr>
        <w:widowControl/>
        <w:numPr>
          <w:ilvl w:val="0"/>
          <w:numId w:val="3"/>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convocar os demais fornecedores visando igual oportunidade de negociação.  </w:t>
      </w:r>
    </w:p>
    <w:p w14:paraId="6F526708"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VII - O preço registrado poderá ser cancelado nos seguintes casos:  </w:t>
      </w:r>
    </w:p>
    <w:p w14:paraId="47478B27"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1 - Pela Administração, quando:  </w:t>
      </w:r>
    </w:p>
    <w:p w14:paraId="1EB22AB7"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o fornecedor não cumprir as exigências do instrumento convocatório que deu origem ao registro de preços;  </w:t>
      </w:r>
    </w:p>
    <w:p w14:paraId="341D7643"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o fornecedor não retirar o instrumento equivalente (nota de empenho ou nota de autorização de fornecimento) no prazo estabelecido, desde que não aceita sua justificativa pela Administração;  </w:t>
      </w:r>
    </w:p>
    <w:p w14:paraId="694EC2A0"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o fornecedor der causa a rescisão administrativa de contrato decorrente do registro de preços;  </w:t>
      </w:r>
    </w:p>
    <w:p w14:paraId="0D8D6F9C"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em qualquer das hipóteses de inexecução total ou parcial do contrato decorrente do registro de preços;  </w:t>
      </w:r>
    </w:p>
    <w:p w14:paraId="05FF7457"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os preços registrados se apresentarem superiores aos praticados no mercado;  </w:t>
      </w:r>
    </w:p>
    <w:p w14:paraId="341ED7B7"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por razões de interesse público, devidamente fundamentadas; </w:t>
      </w:r>
    </w:p>
    <w:p w14:paraId="1E466478" w14:textId="77777777" w:rsidR="004843B1" w:rsidRPr="00634F91" w:rsidRDefault="004843B1" w:rsidP="004843B1">
      <w:pPr>
        <w:widowControl/>
        <w:numPr>
          <w:ilvl w:val="0"/>
          <w:numId w:val="4"/>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comprovada a ocorrência de qualquer das hipóteses previstas no art. 78 da Lei nº 8.666/93.  </w:t>
      </w:r>
    </w:p>
    <w:p w14:paraId="0D891308" w14:textId="77777777" w:rsidR="004843B1" w:rsidRPr="00634F91" w:rsidRDefault="004843B1" w:rsidP="004843B1">
      <w:pPr>
        <w:tabs>
          <w:tab w:val="left" w:pos="142"/>
          <w:tab w:val="left" w:pos="284"/>
          <w:tab w:val="left" w:pos="1701"/>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5EABDFAA" w14:textId="77777777" w:rsidR="004843B1" w:rsidRPr="00634F91" w:rsidRDefault="004843B1" w:rsidP="004843B1">
      <w:pPr>
        <w:tabs>
          <w:tab w:val="left" w:pos="142"/>
          <w:tab w:val="left" w:pos="284"/>
          <w:tab w:val="left" w:pos="1701"/>
        </w:tabs>
        <w:ind w:right="-32"/>
        <w:jc w:val="both"/>
        <w:rPr>
          <w:rFonts w:asciiTheme="minorHAnsi" w:hAnsiTheme="minorHAnsi" w:cstheme="minorHAnsi"/>
        </w:rPr>
      </w:pPr>
      <w:r w:rsidRPr="00634F91">
        <w:rPr>
          <w:rFonts w:asciiTheme="minorHAnsi" w:hAnsiTheme="minorHAnsi" w:cstheme="minorHAnsi"/>
        </w:rPr>
        <w:t xml:space="preserve">2 - Pelo fornecedor quando, mediante solicitação por escrito, comprovar estar impossibilitado de cumprir as exigências do instrumento convocatório que deu origem a Ata de Registro de Preços.  </w:t>
      </w:r>
    </w:p>
    <w:p w14:paraId="02B05AB9" w14:textId="77777777" w:rsidR="004843B1" w:rsidRPr="00634F91" w:rsidRDefault="004843B1" w:rsidP="004843B1">
      <w:pPr>
        <w:widowControl/>
        <w:numPr>
          <w:ilvl w:val="0"/>
          <w:numId w:val="5"/>
        </w:numPr>
        <w:tabs>
          <w:tab w:val="left" w:pos="142"/>
          <w:tab w:val="left" w:pos="284"/>
          <w:tab w:val="left" w:pos="426"/>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42951624" w14:textId="77777777" w:rsidR="004843B1" w:rsidRPr="00634F91" w:rsidRDefault="004843B1" w:rsidP="004843B1">
      <w:pPr>
        <w:widowControl/>
        <w:numPr>
          <w:ilvl w:val="0"/>
          <w:numId w:val="5"/>
        </w:numPr>
        <w:tabs>
          <w:tab w:val="left" w:pos="142"/>
          <w:tab w:val="left" w:pos="284"/>
          <w:tab w:val="left" w:pos="1701"/>
        </w:tabs>
        <w:autoSpaceDE/>
        <w:autoSpaceDN/>
        <w:spacing w:line="259" w:lineRule="auto"/>
        <w:ind w:left="0" w:right="-32"/>
        <w:jc w:val="both"/>
        <w:rPr>
          <w:rFonts w:asciiTheme="minorHAnsi" w:hAnsiTheme="minorHAnsi" w:cstheme="minorHAnsi"/>
        </w:rPr>
      </w:pPr>
      <w:r w:rsidRPr="00634F91">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6C7F3FFD" w14:textId="77777777" w:rsidR="004843B1" w:rsidRPr="00634F91" w:rsidRDefault="004843B1" w:rsidP="004843B1">
      <w:pPr>
        <w:widowControl/>
        <w:numPr>
          <w:ilvl w:val="0"/>
          <w:numId w:val="5"/>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68C6C6BE"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2CC34E5A"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SEXTA - DOS RECURSOS ORÇAMENTÁRIOS  </w:t>
      </w:r>
    </w:p>
    <w:p w14:paraId="5BA198AD"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Os recursos orçamentários, para fazer frente às despesas da presente licitação no caso de aquisição, correrão à conta das seguintes dotações orçamentárias: </w:t>
      </w:r>
    </w:p>
    <w:p w14:paraId="616B17B6" w14:textId="77777777" w:rsidR="004843B1" w:rsidRPr="00634F91" w:rsidRDefault="004843B1" w:rsidP="004843B1">
      <w:pPr>
        <w:ind w:right="-32"/>
        <w:jc w:val="both"/>
        <w:rPr>
          <w:rFonts w:asciiTheme="minorHAnsi" w:hAnsiTheme="minorHAnsi" w:cstheme="minorHAnsi"/>
        </w:rPr>
      </w:pPr>
      <w:r w:rsidRPr="00634F91">
        <w:rPr>
          <w:rFonts w:asciiTheme="minorHAnsi" w:hAnsiTheme="minorHAnsi" w:cstheme="minorHAnsi"/>
        </w:rPr>
        <w:t>02.05.02.10.301.1012.207</w:t>
      </w:r>
      <w:r>
        <w:rPr>
          <w:rFonts w:asciiTheme="minorHAnsi" w:hAnsiTheme="minorHAnsi" w:cstheme="minorHAnsi"/>
        </w:rPr>
        <w:t>4</w:t>
      </w:r>
      <w:r w:rsidRPr="00634F91">
        <w:rPr>
          <w:rFonts w:asciiTheme="minorHAnsi" w:hAnsiTheme="minorHAnsi" w:cstheme="minorHAnsi"/>
        </w:rPr>
        <w:t>– 3.3.90.30.00 – Ficha 4</w:t>
      </w:r>
      <w:r>
        <w:rPr>
          <w:rFonts w:asciiTheme="minorHAnsi" w:hAnsiTheme="minorHAnsi" w:cstheme="minorHAnsi"/>
        </w:rPr>
        <w:t>04</w:t>
      </w:r>
      <w:r w:rsidRPr="00634F91">
        <w:rPr>
          <w:rFonts w:asciiTheme="minorHAnsi" w:hAnsiTheme="minorHAnsi" w:cstheme="minorHAnsi"/>
        </w:rPr>
        <w:t xml:space="preserve">  </w:t>
      </w:r>
    </w:p>
    <w:p w14:paraId="64798C6A" w14:textId="77777777" w:rsidR="004843B1" w:rsidRPr="00634F91" w:rsidRDefault="004843B1" w:rsidP="004843B1">
      <w:pPr>
        <w:ind w:right="-32"/>
        <w:jc w:val="both"/>
        <w:rPr>
          <w:rFonts w:asciiTheme="minorHAnsi" w:hAnsiTheme="minorHAnsi" w:cstheme="minorHAnsi"/>
        </w:rPr>
      </w:pPr>
      <w:r w:rsidRPr="00634F91">
        <w:rPr>
          <w:rFonts w:asciiTheme="minorHAnsi" w:hAnsiTheme="minorHAnsi" w:cstheme="minorHAnsi"/>
        </w:rPr>
        <w:t>02.05.02.10.301.1012.207</w:t>
      </w:r>
      <w:r>
        <w:rPr>
          <w:rFonts w:asciiTheme="minorHAnsi" w:hAnsiTheme="minorHAnsi" w:cstheme="minorHAnsi"/>
        </w:rPr>
        <w:t>4</w:t>
      </w:r>
      <w:r w:rsidRPr="00634F91">
        <w:rPr>
          <w:rFonts w:asciiTheme="minorHAnsi" w:hAnsiTheme="minorHAnsi" w:cstheme="minorHAnsi"/>
        </w:rPr>
        <w:t xml:space="preserve">– </w:t>
      </w:r>
      <w:r>
        <w:rPr>
          <w:rFonts w:asciiTheme="minorHAnsi" w:hAnsiTheme="minorHAnsi" w:cstheme="minorHAnsi"/>
        </w:rPr>
        <w:t>4</w:t>
      </w:r>
      <w:r w:rsidRPr="00634F91">
        <w:rPr>
          <w:rFonts w:asciiTheme="minorHAnsi" w:hAnsiTheme="minorHAnsi" w:cstheme="minorHAnsi"/>
        </w:rPr>
        <w:t>.</w:t>
      </w:r>
      <w:r>
        <w:rPr>
          <w:rFonts w:asciiTheme="minorHAnsi" w:hAnsiTheme="minorHAnsi" w:cstheme="minorHAnsi"/>
        </w:rPr>
        <w:t>4</w:t>
      </w:r>
      <w:r w:rsidRPr="00634F91">
        <w:rPr>
          <w:rFonts w:asciiTheme="minorHAnsi" w:hAnsiTheme="minorHAnsi" w:cstheme="minorHAnsi"/>
        </w:rPr>
        <w:t>.90.</w:t>
      </w:r>
      <w:r>
        <w:rPr>
          <w:rFonts w:asciiTheme="minorHAnsi" w:hAnsiTheme="minorHAnsi" w:cstheme="minorHAnsi"/>
        </w:rPr>
        <w:t>52.00 – Ficha 40</w:t>
      </w:r>
      <w:r w:rsidRPr="00634F91">
        <w:rPr>
          <w:rFonts w:asciiTheme="minorHAnsi" w:hAnsiTheme="minorHAnsi" w:cstheme="minorHAnsi"/>
        </w:rPr>
        <w:t xml:space="preserve">8  </w:t>
      </w:r>
    </w:p>
    <w:p w14:paraId="260C9C8B" w14:textId="77777777" w:rsidR="004843B1" w:rsidRDefault="004843B1" w:rsidP="004843B1">
      <w:pPr>
        <w:ind w:right="-32"/>
        <w:jc w:val="both"/>
        <w:rPr>
          <w:rFonts w:asciiTheme="minorHAnsi" w:hAnsiTheme="minorHAnsi" w:cstheme="minorHAnsi"/>
        </w:rPr>
      </w:pPr>
      <w:r w:rsidRPr="00634F91">
        <w:rPr>
          <w:rFonts w:asciiTheme="minorHAnsi" w:hAnsiTheme="minorHAnsi" w:cstheme="minorHAnsi"/>
        </w:rPr>
        <w:t>02.05.02.10.301.1012.20</w:t>
      </w:r>
      <w:r>
        <w:rPr>
          <w:rFonts w:asciiTheme="minorHAnsi" w:hAnsiTheme="minorHAnsi" w:cstheme="minorHAnsi"/>
        </w:rPr>
        <w:t>80</w:t>
      </w:r>
      <w:r w:rsidRPr="00634F91">
        <w:rPr>
          <w:rFonts w:asciiTheme="minorHAnsi" w:hAnsiTheme="minorHAnsi" w:cstheme="minorHAnsi"/>
        </w:rPr>
        <w:t xml:space="preserve"> – 3.3.90.30.00 – Ficha 4</w:t>
      </w:r>
      <w:r>
        <w:rPr>
          <w:rFonts w:asciiTheme="minorHAnsi" w:hAnsiTheme="minorHAnsi" w:cstheme="minorHAnsi"/>
        </w:rPr>
        <w:t>13</w:t>
      </w:r>
      <w:r w:rsidRPr="00634F91">
        <w:rPr>
          <w:rFonts w:asciiTheme="minorHAnsi" w:hAnsiTheme="minorHAnsi" w:cstheme="minorHAnsi"/>
        </w:rPr>
        <w:t xml:space="preserve">  </w:t>
      </w:r>
    </w:p>
    <w:p w14:paraId="4CDE58C3" w14:textId="77777777" w:rsidR="004843B1" w:rsidRPr="00634F91" w:rsidRDefault="004843B1" w:rsidP="004843B1">
      <w:pPr>
        <w:tabs>
          <w:tab w:val="left" w:pos="142"/>
        </w:tabs>
        <w:spacing w:line="259" w:lineRule="auto"/>
        <w:ind w:right="-32"/>
        <w:jc w:val="both"/>
        <w:rPr>
          <w:rFonts w:asciiTheme="minorHAnsi" w:hAnsiTheme="minorHAnsi" w:cstheme="minorHAnsi"/>
        </w:rPr>
      </w:pPr>
    </w:p>
    <w:p w14:paraId="090009A2"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SÉTIMA - DO PAGAMENTO  </w:t>
      </w:r>
    </w:p>
    <w:p w14:paraId="617E48B1" w14:textId="77777777" w:rsidR="004843B1" w:rsidRPr="00634F91" w:rsidRDefault="004843B1" w:rsidP="004843B1">
      <w:pPr>
        <w:widowControl/>
        <w:numPr>
          <w:ilvl w:val="0"/>
          <w:numId w:val="6"/>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44B79B06" w14:textId="77777777" w:rsidR="004843B1" w:rsidRPr="00634F91" w:rsidRDefault="004843B1" w:rsidP="004843B1">
      <w:pPr>
        <w:widowControl/>
        <w:numPr>
          <w:ilvl w:val="0"/>
          <w:numId w:val="6"/>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pagamento somente será liberado após o recolhimento de eventuais multas que lhe tenham sido impostas em decorrência de inadimplência contratual.  </w:t>
      </w:r>
    </w:p>
    <w:p w14:paraId="52C2FE29" w14:textId="77777777" w:rsidR="004843B1" w:rsidRPr="00634F91" w:rsidRDefault="004843B1" w:rsidP="004843B1">
      <w:pPr>
        <w:widowControl/>
        <w:numPr>
          <w:ilvl w:val="0"/>
          <w:numId w:val="6"/>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Qualquer erro ou omissão havido na documentação fiscal ou na fatura será objeto de correção pela empresa e haverá, em decorrência, suspensão do prazo de pagamento até que o problema seja definitivamente regularizado.  </w:t>
      </w:r>
    </w:p>
    <w:p w14:paraId="1D9D4197" w14:textId="77777777" w:rsidR="004843B1" w:rsidRPr="00634F91" w:rsidRDefault="004843B1" w:rsidP="004843B1">
      <w:pPr>
        <w:widowControl/>
        <w:numPr>
          <w:ilvl w:val="0"/>
          <w:numId w:val="6"/>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34E9F767" w14:textId="77777777" w:rsidR="004843B1" w:rsidRPr="00634F91" w:rsidRDefault="004843B1" w:rsidP="004843B1">
      <w:pPr>
        <w:tabs>
          <w:tab w:val="left" w:pos="142"/>
          <w:tab w:val="left" w:pos="1701"/>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0EC4F114" w14:textId="77777777" w:rsidR="004843B1" w:rsidRPr="00634F91" w:rsidRDefault="004843B1" w:rsidP="004843B1">
      <w:pPr>
        <w:tabs>
          <w:tab w:val="left" w:pos="142"/>
          <w:tab w:val="left" w:pos="1701"/>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OITAVA - DO REAJUSTAMENTO DOS PREÇOS  </w:t>
      </w:r>
    </w:p>
    <w:p w14:paraId="34614AC2" w14:textId="77777777" w:rsidR="004843B1" w:rsidRPr="00634F91" w:rsidRDefault="004843B1" w:rsidP="004843B1">
      <w:pPr>
        <w:widowControl/>
        <w:numPr>
          <w:ilvl w:val="0"/>
          <w:numId w:val="7"/>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Os preços não sofrerão reajustes, conforme determina o parágrafo 1º do art. 2º da Lei Federal nº 10.192, de 14 de fevereiro de 2001.  </w:t>
      </w:r>
    </w:p>
    <w:p w14:paraId="137DBAB0" w14:textId="77777777" w:rsidR="004843B1" w:rsidRPr="00634F91" w:rsidRDefault="004843B1" w:rsidP="004843B1">
      <w:pPr>
        <w:widowControl/>
        <w:numPr>
          <w:ilvl w:val="0"/>
          <w:numId w:val="7"/>
        </w:numPr>
        <w:tabs>
          <w:tab w:val="left" w:pos="142"/>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Saúde, pelo fone (31) 3861-4225, desde que acompanhada de documentos que comprovem a procedência do pedido, tais como: lista de preços dos fabricantes, notas fiscais de aquisição dos produtos, matérias-primas, componentes ou de outros documentos.  </w:t>
      </w:r>
    </w:p>
    <w:p w14:paraId="596FACFB" w14:textId="77777777" w:rsidR="004843B1" w:rsidRPr="00634F91" w:rsidRDefault="004843B1" w:rsidP="004843B1">
      <w:pPr>
        <w:widowControl/>
        <w:numPr>
          <w:ilvl w:val="0"/>
          <w:numId w:val="7"/>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2C4BF81F" w14:textId="77777777" w:rsidR="004843B1" w:rsidRPr="00634F91" w:rsidRDefault="004843B1" w:rsidP="004843B1">
      <w:pPr>
        <w:widowControl/>
        <w:numPr>
          <w:ilvl w:val="0"/>
          <w:numId w:val="7"/>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797A760E"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6A0FEB26"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NONA - DA SOLICITAÇÃO DO MATERIAL  </w:t>
      </w:r>
    </w:p>
    <w:p w14:paraId="7FBCF894"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O material será adquirido conforme necessidade, mediante solicitação emitida pela Administração. A entrega do material deverá ser em até 15 dias, contados do recebimento do empenho ou da nota de autorização de fornecimento, nos locais indicados no Anexo I, do Edital que originou a presente ata.  </w:t>
      </w:r>
    </w:p>
    <w:p w14:paraId="0F993590"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ÚNICO  </w:t>
      </w:r>
    </w:p>
    <w:p w14:paraId="03A88918"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As despesas decorrentes de quaisquer encargos, entrega, substituição e tributos competem, exclusivamente, ao licitante vencedor.  </w:t>
      </w:r>
    </w:p>
    <w:p w14:paraId="739FFE89"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5BF4BD09"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 DA GARANTIA DA EXECUÇÃO DA ATA  </w:t>
      </w:r>
    </w:p>
    <w:p w14:paraId="5704F86E"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74BB7EF5"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58026587"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PRIMEIRA - DOS DIREITOS E DAS OBRIGAÇÕES  </w:t>
      </w:r>
    </w:p>
    <w:p w14:paraId="6EFDD4DD"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PRIMEIRO - DOS DIREITOS  </w:t>
      </w:r>
    </w:p>
    <w:p w14:paraId="1ADC26E9"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0ACD7F9B"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08A51150"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SEGUNDO - DAS OBRIGAÇÕES  </w:t>
      </w:r>
    </w:p>
    <w:p w14:paraId="3F95DFC9"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I - Constituem obrigações do Município:  </w:t>
      </w:r>
    </w:p>
    <w:p w14:paraId="73B704EC"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efetuar o pagamento ajustado; e  </w:t>
      </w:r>
    </w:p>
    <w:p w14:paraId="4F44C8F2"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b) dar à Fornecedora as condições necessárias a regular execução das obrigações assumidas.  </w:t>
      </w:r>
    </w:p>
    <w:p w14:paraId="1CDDC575"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02ECCF4E"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II - Constituem obrigações da Fornecedora:  </w:t>
      </w:r>
    </w:p>
    <w:p w14:paraId="51D9A6D8"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entregar o objeto licitado conforme especificações deste edital, anexo I e em consonância com a proposta de preços;  </w:t>
      </w:r>
    </w:p>
    <w:p w14:paraId="25E29F90"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manter, durante toda a execução do contrato, em compatibilidade com as obrigações assumidas, todas as condições de habilitação e qualificação exigidas na licitação;  </w:t>
      </w:r>
    </w:p>
    <w:p w14:paraId="021021CC"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providenciar a imediata correção das deficiências e/ou irregularidades apontadas pelo </w:t>
      </w:r>
    </w:p>
    <w:p w14:paraId="3FED315A" w14:textId="77777777" w:rsidR="004843B1" w:rsidRPr="00634F91" w:rsidRDefault="004843B1" w:rsidP="004843B1">
      <w:pPr>
        <w:tabs>
          <w:tab w:val="left" w:pos="142"/>
          <w:tab w:val="left" w:pos="284"/>
          <w:tab w:val="left" w:pos="1701"/>
        </w:tabs>
        <w:ind w:right="-32"/>
        <w:jc w:val="both"/>
        <w:rPr>
          <w:rFonts w:asciiTheme="minorHAnsi" w:hAnsiTheme="minorHAnsi" w:cstheme="minorHAnsi"/>
        </w:rPr>
      </w:pPr>
      <w:r w:rsidRPr="00634F91">
        <w:rPr>
          <w:rFonts w:asciiTheme="minorHAnsi" w:hAnsiTheme="minorHAnsi" w:cstheme="minorHAnsi"/>
        </w:rPr>
        <w:t xml:space="preserve">CONTRATANTE;  </w:t>
      </w:r>
    </w:p>
    <w:p w14:paraId="098B23EA"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arcar com eventuais prejuízos causados ao CONTRATANTE e/ou a terceiros, provocados por ineficiência ou irregularidade cometida na execução do contrato;  </w:t>
      </w:r>
    </w:p>
    <w:p w14:paraId="39ED86CC"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aceitar nas mesmas condições contratuais os acréscimos e supressões até 25% do valor inicial atualizado do contrato ou da nota de empenho;  </w:t>
      </w:r>
    </w:p>
    <w:p w14:paraId="68592230" w14:textId="77777777" w:rsidR="004843B1" w:rsidRPr="00634F91" w:rsidRDefault="004843B1" w:rsidP="004843B1">
      <w:pPr>
        <w:widowControl/>
        <w:numPr>
          <w:ilvl w:val="0"/>
          <w:numId w:val="8"/>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arcar com todas as despesas com transporte, taxas ou quaisquer outros acréscimos, que correrão por conta exclusiva do Contratado;  </w:t>
      </w:r>
    </w:p>
    <w:p w14:paraId="3E8182B9"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0980D3A5"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SEGUNDA - DA INEXECUÇÃO DA ATA  </w:t>
      </w:r>
    </w:p>
    <w:p w14:paraId="2E440BA7"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Empresa reconhece os direitos da Administração, em caso de rescisão administrativa, previstos no Art. 77 da Lei Federal nº. 8666/93.  </w:t>
      </w:r>
    </w:p>
    <w:p w14:paraId="037FCDAE"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TERCEIRA - DAS PENALIDADES E DAS MULTAS  </w:t>
      </w:r>
    </w:p>
    <w:p w14:paraId="59022EAD"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PRIMEIRO </w:t>
      </w:r>
    </w:p>
    <w:p w14:paraId="43C591F7"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0D7D98E2"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não assinar a Ata de Registro de Preços, quando convocada dentro do prazo de validade de sua proposta;  </w:t>
      </w:r>
    </w:p>
    <w:p w14:paraId="265EDC03"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deixar de entregar documentação exigida no Edital;  </w:t>
      </w:r>
    </w:p>
    <w:p w14:paraId="202B24A0"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apresentar documentação falsa;  </w:t>
      </w:r>
    </w:p>
    <w:p w14:paraId="3228D72E"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não mantiver a proposta;  </w:t>
      </w:r>
    </w:p>
    <w:p w14:paraId="63D3DD5F"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falhar ou fraudar a execução do contrato  </w:t>
      </w:r>
    </w:p>
    <w:p w14:paraId="51E0614C"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comportar-se de modo inidôneo;  </w:t>
      </w:r>
    </w:p>
    <w:p w14:paraId="28018E02"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fizer declaração falsa;  </w:t>
      </w:r>
    </w:p>
    <w:p w14:paraId="5EB19DB2" w14:textId="77777777" w:rsidR="004843B1" w:rsidRPr="00634F91" w:rsidRDefault="004843B1" w:rsidP="002769E3">
      <w:pPr>
        <w:widowControl/>
        <w:numPr>
          <w:ilvl w:val="0"/>
          <w:numId w:val="9"/>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cometer fraude fiscal.  </w:t>
      </w:r>
    </w:p>
    <w:p w14:paraId="5EFB8DA1" w14:textId="77777777" w:rsidR="004843B1" w:rsidRPr="00634F91" w:rsidRDefault="004843B1" w:rsidP="002769E3">
      <w:pPr>
        <w:tabs>
          <w:tab w:val="left" w:pos="142"/>
          <w:tab w:val="left" w:pos="284"/>
        </w:tabs>
        <w:ind w:right="-32"/>
        <w:jc w:val="both"/>
        <w:rPr>
          <w:rFonts w:asciiTheme="minorHAnsi" w:hAnsiTheme="minorHAnsi" w:cstheme="minorHAnsi"/>
        </w:rPr>
      </w:pPr>
      <w:r w:rsidRPr="00634F91">
        <w:rPr>
          <w:rFonts w:asciiTheme="minorHAnsi" w:hAnsiTheme="minorHAnsi" w:cstheme="minorHAnsi"/>
        </w:rPr>
        <w:t xml:space="preserve">II - O fornecedor terá seu registro cancelado quando:  </w:t>
      </w:r>
    </w:p>
    <w:p w14:paraId="73753CC4" w14:textId="77777777" w:rsidR="004843B1" w:rsidRPr="00634F91" w:rsidRDefault="004843B1" w:rsidP="002769E3">
      <w:pPr>
        <w:widowControl/>
        <w:numPr>
          <w:ilvl w:val="0"/>
          <w:numId w:val="10"/>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Descumprir as condições do Edital e Ata de Registro de Preços;  </w:t>
      </w:r>
    </w:p>
    <w:p w14:paraId="73A91EE4" w14:textId="77777777" w:rsidR="004843B1" w:rsidRPr="00634F91" w:rsidRDefault="004843B1" w:rsidP="002769E3">
      <w:pPr>
        <w:widowControl/>
        <w:numPr>
          <w:ilvl w:val="0"/>
          <w:numId w:val="10"/>
        </w:numPr>
        <w:tabs>
          <w:tab w:val="left" w:pos="142"/>
          <w:tab w:val="left" w:pos="284"/>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Não retirar a respectiva ordem de fornecimento no prazo de dois (02) dias, sem justificativa aceitável;  </w:t>
      </w:r>
    </w:p>
    <w:p w14:paraId="3A12FC0D" w14:textId="77777777" w:rsidR="004843B1" w:rsidRPr="00634F91" w:rsidRDefault="004843B1" w:rsidP="004843B1">
      <w:pPr>
        <w:widowControl/>
        <w:numPr>
          <w:ilvl w:val="0"/>
          <w:numId w:val="10"/>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Não aceitar reduzir o seu preço registrado, na hipótese de este se tornar superior àqueles praticados no mercado.  </w:t>
      </w:r>
    </w:p>
    <w:p w14:paraId="055C55DE" w14:textId="77777777" w:rsidR="004843B1" w:rsidRPr="00634F91" w:rsidRDefault="004843B1" w:rsidP="004843B1">
      <w:pPr>
        <w:widowControl/>
        <w:numPr>
          <w:ilvl w:val="0"/>
          <w:numId w:val="10"/>
        </w:numPr>
        <w:tabs>
          <w:tab w:val="left" w:pos="142"/>
          <w:tab w:val="left" w:pos="284"/>
          <w:tab w:val="left" w:pos="1701"/>
        </w:tabs>
        <w:autoSpaceDE/>
        <w:autoSpaceDN/>
        <w:spacing w:after="3" w:line="248" w:lineRule="auto"/>
        <w:ind w:left="0" w:right="-32"/>
        <w:jc w:val="both"/>
        <w:rPr>
          <w:rFonts w:asciiTheme="minorHAnsi" w:hAnsiTheme="minorHAnsi" w:cstheme="minorHAnsi"/>
        </w:rPr>
      </w:pPr>
      <w:r w:rsidRPr="00634F91">
        <w:rPr>
          <w:rFonts w:asciiTheme="minorHAnsi" w:hAnsiTheme="minorHAnsi" w:cstheme="minorHAnsi"/>
        </w:rPr>
        <w:t xml:space="preserve">No caso de vícios do produto, não sendo sanado no prazo máximo de dois (02) dias, caberá o positivado no art. 18 § 1º, incisos I, II e III da Lei nº 8.078/90 - Código de Defesa do Consumidor.  </w:t>
      </w:r>
    </w:p>
    <w:p w14:paraId="4256E2A4"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III - O descumprimento total ou parcial das obrigações assumidas pela licitante vencedora, sem justificativa aceita pelo Município de Nova Era, resguardados os procedimentos legais pertinentes, poderá acarretar as sanções previstas no edital. </w:t>
      </w:r>
    </w:p>
    <w:p w14:paraId="1A4181E0"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PARÁGRAFO SEGUNDO  </w:t>
      </w:r>
    </w:p>
    <w:p w14:paraId="5E202F1D"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A aplicação das penalidades ocorrerá após a defesa prévia do interessado, no prazo de 5 (cinco) dias úteis a contar da intimação do ato.  </w:t>
      </w:r>
    </w:p>
    <w:p w14:paraId="13BC42FB"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b/>
        </w:rPr>
        <w:t xml:space="preserve"> </w:t>
      </w:r>
    </w:p>
    <w:p w14:paraId="386249B0"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QUINTA - DA EFICÁCIA  </w:t>
      </w:r>
    </w:p>
    <w:p w14:paraId="2DB1A8C0"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É condição para eficácia desta ata de </w:t>
      </w:r>
      <w:r w:rsidRPr="00634F91">
        <w:rPr>
          <w:rFonts w:asciiTheme="minorHAnsi" w:hAnsiTheme="minorHAnsi" w:cstheme="minorHAnsi"/>
          <w:b/>
        </w:rPr>
        <w:t>REGISTRO DE PREÇOS</w:t>
      </w:r>
      <w:r w:rsidRPr="00634F91">
        <w:rPr>
          <w:rFonts w:asciiTheme="minorHAnsi" w:hAnsiTheme="minorHAnsi" w:cstheme="minorHAnsi"/>
        </w:rPr>
        <w:t xml:space="preserve"> a publicação do seu extrato no Diário Oficial do Estado de Minas Gerais e a publicação do inteiro teor no hall da Prefeitura Municipal de Nova Era. </w:t>
      </w:r>
    </w:p>
    <w:p w14:paraId="13A38FFD"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rPr>
        <w:t xml:space="preserve"> </w:t>
      </w:r>
    </w:p>
    <w:p w14:paraId="04D7A645"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SEXTA - DO FORO  </w:t>
      </w:r>
    </w:p>
    <w:p w14:paraId="601251DF"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Fica eleito o foro de Nova Era - MG para dirimir dúvidas ou questões oriundas da presente ata.  </w:t>
      </w:r>
    </w:p>
    <w:p w14:paraId="39DBC9AE" w14:textId="77777777" w:rsidR="004843B1" w:rsidRPr="00634F91" w:rsidRDefault="004843B1" w:rsidP="004843B1">
      <w:pPr>
        <w:tabs>
          <w:tab w:val="left" w:pos="142"/>
        </w:tabs>
        <w:spacing w:line="259" w:lineRule="auto"/>
        <w:ind w:right="-32"/>
        <w:jc w:val="both"/>
        <w:rPr>
          <w:rFonts w:asciiTheme="minorHAnsi" w:hAnsiTheme="minorHAnsi" w:cstheme="minorHAnsi"/>
        </w:rPr>
      </w:pPr>
      <w:r w:rsidRPr="00634F91">
        <w:rPr>
          <w:rFonts w:asciiTheme="minorHAnsi" w:hAnsiTheme="minorHAnsi" w:cstheme="minorHAnsi"/>
          <w:b/>
        </w:rPr>
        <w:t xml:space="preserve"> </w:t>
      </w:r>
    </w:p>
    <w:p w14:paraId="3FD4E0BE" w14:textId="77777777" w:rsidR="004843B1" w:rsidRPr="00634F91" w:rsidRDefault="004843B1" w:rsidP="004843B1">
      <w:pPr>
        <w:tabs>
          <w:tab w:val="left" w:pos="142"/>
        </w:tabs>
        <w:spacing w:after="5" w:line="249" w:lineRule="auto"/>
        <w:ind w:right="-32"/>
        <w:jc w:val="both"/>
        <w:rPr>
          <w:rFonts w:asciiTheme="minorHAnsi" w:hAnsiTheme="minorHAnsi" w:cstheme="minorHAnsi"/>
        </w:rPr>
      </w:pPr>
      <w:r w:rsidRPr="00634F91">
        <w:rPr>
          <w:rFonts w:asciiTheme="minorHAnsi" w:hAnsiTheme="minorHAnsi" w:cstheme="minorHAnsi"/>
          <w:b/>
        </w:rPr>
        <w:t xml:space="preserve">CLÁUSULA DÉCIMA SÉTIMA - DAS DISPOSIÇOES GERAIS  </w:t>
      </w:r>
    </w:p>
    <w:p w14:paraId="64BEAC44" w14:textId="77777777" w:rsidR="004843B1" w:rsidRPr="00634F91" w:rsidRDefault="004843B1" w:rsidP="004843B1">
      <w:pPr>
        <w:tabs>
          <w:tab w:val="left" w:pos="142"/>
        </w:tabs>
        <w:ind w:right="-32"/>
        <w:jc w:val="both"/>
        <w:rPr>
          <w:rFonts w:asciiTheme="minorHAnsi" w:hAnsiTheme="minorHAnsi" w:cstheme="minorHAnsi"/>
        </w:rPr>
      </w:pPr>
      <w:r w:rsidRPr="00634F91">
        <w:rPr>
          <w:rFonts w:asciiTheme="minorHAnsi" w:hAnsiTheme="minorHAnsi" w:cstheme="minorHAnsi"/>
        </w:rPr>
        <w:t xml:space="preserve">Firmam a presente ata em 02 (duas) vias de igual teor e forma, na presença de duas testemunhas.  </w:t>
      </w:r>
    </w:p>
    <w:p w14:paraId="54D14EA7" w14:textId="58C0EBE5" w:rsidR="004843B1" w:rsidRPr="00634F91" w:rsidRDefault="004843B1" w:rsidP="004843B1">
      <w:pPr>
        <w:tabs>
          <w:tab w:val="left" w:pos="142"/>
          <w:tab w:val="left" w:pos="1418"/>
        </w:tabs>
        <w:spacing w:line="259" w:lineRule="auto"/>
        <w:ind w:left="1418" w:right="-32"/>
        <w:rPr>
          <w:rFonts w:asciiTheme="minorHAnsi" w:hAnsiTheme="minorHAnsi" w:cstheme="minorHAnsi"/>
        </w:rPr>
      </w:pPr>
    </w:p>
    <w:p w14:paraId="5EE443DA" w14:textId="77777777" w:rsidR="00780316" w:rsidRPr="00137317" w:rsidRDefault="00780316" w:rsidP="00780316">
      <w:pPr>
        <w:spacing w:line="259" w:lineRule="auto"/>
        <w:jc w:val="both"/>
        <w:rPr>
          <w:rFonts w:asciiTheme="minorHAnsi" w:hAnsiTheme="minorHAnsi" w:cstheme="minorHAnsi"/>
        </w:rPr>
      </w:pPr>
    </w:p>
    <w:p w14:paraId="760BE9F8" w14:textId="1B8D8DAE" w:rsidR="00780316" w:rsidRPr="00137317" w:rsidRDefault="00780316" w:rsidP="00780316">
      <w:pPr>
        <w:spacing w:line="259" w:lineRule="auto"/>
        <w:jc w:val="both"/>
        <w:rPr>
          <w:rFonts w:asciiTheme="minorHAnsi" w:hAnsiTheme="minorHAnsi" w:cstheme="minorHAnsi"/>
        </w:rPr>
      </w:pPr>
      <w:r w:rsidRPr="00137317">
        <w:rPr>
          <w:rFonts w:asciiTheme="minorHAnsi" w:hAnsiTheme="minorHAnsi" w:cstheme="minorHAnsi"/>
        </w:rPr>
        <w:t xml:space="preserve">Nova Era, </w:t>
      </w:r>
      <w:r w:rsidR="00181DBF" w:rsidRPr="00137317">
        <w:rPr>
          <w:rFonts w:asciiTheme="minorHAnsi" w:hAnsiTheme="minorHAnsi" w:cstheme="minorHAnsi"/>
        </w:rPr>
        <w:t>2</w:t>
      </w:r>
      <w:r w:rsidR="00AA08B3">
        <w:rPr>
          <w:rFonts w:asciiTheme="minorHAnsi" w:hAnsiTheme="minorHAnsi" w:cstheme="minorHAnsi"/>
        </w:rPr>
        <w:t>8</w:t>
      </w:r>
      <w:r w:rsidRPr="00137317">
        <w:rPr>
          <w:rFonts w:asciiTheme="minorHAnsi" w:hAnsiTheme="minorHAnsi" w:cstheme="minorHAnsi"/>
        </w:rPr>
        <w:t xml:space="preserve"> de </w:t>
      </w:r>
      <w:r w:rsidR="00566D08" w:rsidRPr="00137317">
        <w:rPr>
          <w:rFonts w:asciiTheme="minorHAnsi" w:hAnsiTheme="minorHAnsi" w:cstheme="minorHAnsi"/>
        </w:rPr>
        <w:t xml:space="preserve">março </w:t>
      </w:r>
      <w:r w:rsidRPr="00137317">
        <w:rPr>
          <w:rFonts w:asciiTheme="minorHAnsi" w:hAnsiTheme="minorHAnsi" w:cstheme="minorHAnsi"/>
        </w:rPr>
        <w:t xml:space="preserve">de 2022. </w:t>
      </w:r>
    </w:p>
    <w:p w14:paraId="314F64F6" w14:textId="4DE0F21B" w:rsidR="00780316" w:rsidRPr="00137317" w:rsidRDefault="00780316" w:rsidP="00780316">
      <w:pPr>
        <w:spacing w:line="259" w:lineRule="auto"/>
        <w:jc w:val="both"/>
        <w:rPr>
          <w:rFonts w:asciiTheme="minorHAnsi" w:hAnsiTheme="minorHAnsi" w:cstheme="minorHAnsi"/>
        </w:rPr>
      </w:pPr>
    </w:p>
    <w:p w14:paraId="49B4CD40" w14:textId="3832E91E" w:rsidR="00780316" w:rsidRPr="00137317" w:rsidRDefault="00780316" w:rsidP="00780316">
      <w:pPr>
        <w:spacing w:line="259" w:lineRule="auto"/>
        <w:jc w:val="both"/>
        <w:rPr>
          <w:rFonts w:asciiTheme="minorHAnsi" w:hAnsiTheme="minorHAnsi" w:cstheme="minorHAnsi"/>
        </w:rPr>
      </w:pPr>
    </w:p>
    <w:p w14:paraId="1425E7B6" w14:textId="0D36F35B" w:rsidR="00780316" w:rsidRPr="00137317" w:rsidRDefault="00780316" w:rsidP="00780316">
      <w:pPr>
        <w:spacing w:line="259" w:lineRule="auto"/>
        <w:jc w:val="both"/>
        <w:rPr>
          <w:rFonts w:asciiTheme="minorHAnsi" w:hAnsiTheme="minorHAnsi" w:cstheme="minorHAnsi"/>
        </w:rPr>
      </w:pPr>
    </w:p>
    <w:p w14:paraId="0F9B7FAD" w14:textId="77777777" w:rsidR="0086440D" w:rsidRPr="00634F91" w:rsidRDefault="0086440D" w:rsidP="0086440D">
      <w:pPr>
        <w:tabs>
          <w:tab w:val="left" w:pos="0"/>
          <w:tab w:val="left" w:pos="142"/>
        </w:tabs>
        <w:spacing w:line="259" w:lineRule="auto"/>
        <w:ind w:right="-32"/>
        <w:jc w:val="center"/>
        <w:rPr>
          <w:rFonts w:asciiTheme="minorHAnsi" w:hAnsiTheme="minorHAnsi" w:cstheme="minorHAnsi"/>
          <w:b/>
        </w:rPr>
      </w:pPr>
      <w:r w:rsidRPr="00634F91">
        <w:rPr>
          <w:rFonts w:asciiTheme="minorHAnsi" w:hAnsiTheme="minorHAnsi" w:cstheme="minorHAnsi"/>
          <w:b/>
        </w:rPr>
        <w:t>Walder Gonçalves Drumond Simão</w:t>
      </w:r>
    </w:p>
    <w:p w14:paraId="5B7DD6BA" w14:textId="77777777" w:rsidR="0086440D" w:rsidRPr="00634F91" w:rsidRDefault="0086440D" w:rsidP="0086440D">
      <w:pPr>
        <w:tabs>
          <w:tab w:val="left" w:pos="0"/>
          <w:tab w:val="left" w:pos="142"/>
        </w:tabs>
        <w:spacing w:line="259" w:lineRule="auto"/>
        <w:ind w:right="-32"/>
        <w:jc w:val="center"/>
        <w:rPr>
          <w:rFonts w:asciiTheme="minorHAnsi" w:hAnsiTheme="minorHAnsi" w:cstheme="minorHAnsi"/>
        </w:rPr>
      </w:pPr>
      <w:r w:rsidRPr="00634F91">
        <w:rPr>
          <w:rFonts w:asciiTheme="minorHAnsi" w:hAnsiTheme="minorHAnsi" w:cstheme="minorHAnsi"/>
          <w:b/>
        </w:rPr>
        <w:t xml:space="preserve">SECRETÁRIO MUNICIPAL DE SAÚDE </w:t>
      </w:r>
    </w:p>
    <w:p w14:paraId="0DD82A84" w14:textId="78A65276" w:rsidR="00780316" w:rsidRPr="0052660F" w:rsidRDefault="00780316" w:rsidP="00780316">
      <w:pPr>
        <w:spacing w:line="259" w:lineRule="auto"/>
        <w:jc w:val="center"/>
        <w:rPr>
          <w:rFonts w:asciiTheme="minorHAnsi" w:hAnsiTheme="minorHAnsi" w:cstheme="minorHAnsi"/>
        </w:rPr>
      </w:pPr>
    </w:p>
    <w:p w14:paraId="170EB24C" w14:textId="29DAB985" w:rsidR="00780316" w:rsidRPr="0052660F" w:rsidRDefault="00780316" w:rsidP="00780316">
      <w:pPr>
        <w:spacing w:line="259" w:lineRule="auto"/>
        <w:jc w:val="center"/>
        <w:rPr>
          <w:rFonts w:asciiTheme="minorHAnsi" w:hAnsiTheme="minorHAnsi" w:cstheme="minorHAnsi"/>
        </w:rPr>
      </w:pPr>
    </w:p>
    <w:p w14:paraId="7E15177D" w14:textId="77777777" w:rsidR="00780316" w:rsidRPr="0052660F" w:rsidRDefault="00780316" w:rsidP="00780316">
      <w:pPr>
        <w:jc w:val="center"/>
        <w:rPr>
          <w:rFonts w:asciiTheme="minorHAnsi" w:hAnsiTheme="minorHAnsi" w:cstheme="minorHAnsi"/>
          <w:b/>
          <w:bCs/>
        </w:rPr>
      </w:pPr>
      <w:r w:rsidRPr="0052660F">
        <w:rPr>
          <w:rFonts w:asciiTheme="minorHAnsi" w:hAnsiTheme="minorHAnsi" w:cstheme="minorHAnsi"/>
          <w:b/>
          <w:bCs/>
        </w:rPr>
        <w:t>Txai Silva Costa</w:t>
      </w:r>
    </w:p>
    <w:p w14:paraId="62FADA74" w14:textId="0A33187D" w:rsidR="00780316" w:rsidRPr="0052660F" w:rsidRDefault="00780316" w:rsidP="00780316">
      <w:pPr>
        <w:ind w:left="-5"/>
        <w:jc w:val="center"/>
        <w:rPr>
          <w:rFonts w:asciiTheme="minorHAnsi" w:hAnsiTheme="minorHAnsi" w:cstheme="minorHAnsi"/>
          <w:b/>
        </w:rPr>
      </w:pPr>
      <w:r w:rsidRPr="0052660F">
        <w:rPr>
          <w:rFonts w:asciiTheme="minorHAnsi" w:hAnsiTheme="minorHAnsi" w:cstheme="minorHAnsi"/>
          <w:b/>
          <w:bCs/>
        </w:rPr>
        <w:t>PREFEITO MUNICIPAL</w:t>
      </w:r>
    </w:p>
    <w:p w14:paraId="03E7F010" w14:textId="73F151D4" w:rsidR="00780316" w:rsidRPr="0052660F" w:rsidRDefault="00780316" w:rsidP="00780316">
      <w:pPr>
        <w:ind w:left="-5"/>
        <w:jc w:val="both"/>
        <w:rPr>
          <w:rFonts w:asciiTheme="minorHAnsi" w:hAnsiTheme="minorHAnsi" w:cstheme="minorHAnsi"/>
          <w:b/>
        </w:rPr>
      </w:pPr>
    </w:p>
    <w:p w14:paraId="048AEE2A" w14:textId="77777777" w:rsidR="00235DE9" w:rsidRPr="00B719C8" w:rsidRDefault="00235DE9" w:rsidP="00235DE9">
      <w:pPr>
        <w:ind w:left="-5"/>
        <w:jc w:val="center"/>
        <w:rPr>
          <w:rFonts w:asciiTheme="minorHAnsi" w:hAnsiTheme="minorHAnsi" w:cstheme="minorHAnsi"/>
          <w:b/>
        </w:rPr>
      </w:pPr>
    </w:p>
    <w:p w14:paraId="0753E06A" w14:textId="77777777" w:rsidR="0086440D" w:rsidRDefault="0086440D" w:rsidP="00B719C8">
      <w:pPr>
        <w:ind w:left="-5"/>
        <w:jc w:val="center"/>
        <w:rPr>
          <w:rFonts w:asciiTheme="minorHAnsi" w:hAnsiTheme="minorHAnsi" w:cstheme="minorHAnsi"/>
          <w:b/>
          <w:bCs/>
        </w:rPr>
      </w:pPr>
      <w:r>
        <w:rPr>
          <w:rFonts w:asciiTheme="minorHAnsi" w:hAnsiTheme="minorHAnsi" w:cstheme="minorHAnsi"/>
          <w:b/>
          <w:bCs/>
          <w:sz w:val="21"/>
          <w:szCs w:val="21"/>
        </w:rPr>
        <w:t>TARCIANE VILAÇA FIGUEIREDO</w:t>
      </w:r>
      <w:r w:rsidRPr="00B719C8">
        <w:rPr>
          <w:rFonts w:asciiTheme="minorHAnsi" w:hAnsiTheme="minorHAnsi" w:cstheme="minorHAnsi"/>
          <w:b/>
          <w:bCs/>
        </w:rPr>
        <w:t xml:space="preserve"> </w:t>
      </w:r>
    </w:p>
    <w:p w14:paraId="0BDD1ED1" w14:textId="4BB95882" w:rsidR="00780316" w:rsidRPr="00B719C8" w:rsidRDefault="0086440D" w:rsidP="0086440D">
      <w:pPr>
        <w:ind w:left="-5"/>
        <w:jc w:val="center"/>
        <w:rPr>
          <w:rFonts w:asciiTheme="minorHAnsi" w:hAnsiTheme="minorHAnsi" w:cstheme="minorHAnsi"/>
          <w:b/>
        </w:rPr>
      </w:pPr>
      <w:r w:rsidRPr="002769E3">
        <w:rPr>
          <w:rFonts w:asciiTheme="minorHAnsi" w:hAnsiTheme="minorHAnsi" w:cstheme="minorHAnsi"/>
          <w:b/>
          <w:bCs/>
          <w:sz w:val="21"/>
          <w:szCs w:val="21"/>
        </w:rPr>
        <w:t>EMIGÊ MATERIAIS ODONTOLÓGICOS LTDA</w:t>
      </w:r>
    </w:p>
    <w:sectPr w:rsidR="00780316" w:rsidRPr="00B719C8" w:rsidSect="0048096F">
      <w:headerReference w:type="default" r:id="rId9"/>
      <w:footerReference w:type="default" r:id="rId10"/>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8C39C" w14:textId="77777777" w:rsidR="00CA6F52" w:rsidRDefault="00CA6F52">
      <w:r>
        <w:separator/>
      </w:r>
    </w:p>
  </w:endnote>
  <w:endnote w:type="continuationSeparator" w:id="0">
    <w:p w14:paraId="4A7EDF7C" w14:textId="77777777" w:rsidR="00CA6F52" w:rsidRDefault="00CA6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3D662" w14:textId="77777777" w:rsidR="00CA6F52" w:rsidRDefault="00CA6F52">
      <w:r>
        <w:separator/>
      </w:r>
    </w:p>
  </w:footnote>
  <w:footnote w:type="continuationSeparator" w:id="0">
    <w:p w14:paraId="06872639" w14:textId="77777777" w:rsidR="00CA6F52" w:rsidRDefault="00CA6F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7D3B"/>
    <w:multiLevelType w:val="hybridMultilevel"/>
    <w:tmpl w:val="241454C0"/>
    <w:lvl w:ilvl="0" w:tplc="CE94788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92E5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E215E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5C01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DC645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40D9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5C102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9EE8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C4FA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F2280F"/>
    <w:multiLevelType w:val="hybridMultilevel"/>
    <w:tmpl w:val="1758E88A"/>
    <w:lvl w:ilvl="0" w:tplc="9B685514">
      <w:start w:val="8"/>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AB09F3E">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2A28B2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4ACFF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CA691F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CE2794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0D4E864">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6F4AFFC">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6CE485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3950C21"/>
    <w:multiLevelType w:val="hybridMultilevel"/>
    <w:tmpl w:val="2514F748"/>
    <w:lvl w:ilvl="0" w:tplc="29FC174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608F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C2E5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D0D3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802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9A79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3A2C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0AD5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BAFED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393292"/>
    <w:multiLevelType w:val="hybridMultilevel"/>
    <w:tmpl w:val="B50C3EB4"/>
    <w:lvl w:ilvl="0" w:tplc="F3440F64">
      <w:start w:val="3"/>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DCDC8050">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648E62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E24B96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F48C48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A0245A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3FED690">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ABA02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84079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4A9059C"/>
    <w:multiLevelType w:val="hybridMultilevel"/>
    <w:tmpl w:val="C764DE06"/>
    <w:lvl w:ilvl="0" w:tplc="48B0FE3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D433E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F4982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CE6E2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0689E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50F2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A2362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8E73D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C3AE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9F6EC6"/>
    <w:multiLevelType w:val="hybridMultilevel"/>
    <w:tmpl w:val="D49C1CAE"/>
    <w:lvl w:ilvl="0" w:tplc="9926C64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3C62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D6AA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5C7D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1022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ECB6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16E0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88870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D43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304417"/>
    <w:multiLevelType w:val="hybridMultilevel"/>
    <w:tmpl w:val="F6C80920"/>
    <w:lvl w:ilvl="0" w:tplc="5B1A8D2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5CF73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96E5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2AFA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867C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E611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4094A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28E0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3CB6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400F0B"/>
    <w:multiLevelType w:val="hybridMultilevel"/>
    <w:tmpl w:val="78AAAB12"/>
    <w:lvl w:ilvl="0" w:tplc="74927482">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50BD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A8B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68F2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2092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1A50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EE3A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62E2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B637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920DB5"/>
    <w:multiLevelType w:val="hybridMultilevel"/>
    <w:tmpl w:val="057E1E32"/>
    <w:lvl w:ilvl="0" w:tplc="CFF6B622">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430EE8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2F88C54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E8A3148">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BC8C0D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DF675B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B6E777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55ED83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00C676E">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5F57E5F"/>
    <w:multiLevelType w:val="hybridMultilevel"/>
    <w:tmpl w:val="B1BE6488"/>
    <w:lvl w:ilvl="0" w:tplc="49AEF7F6">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A20598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BF2C948">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748505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836F48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3148EB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AC088F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238BBA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16ABA9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95A4BF4"/>
    <w:multiLevelType w:val="hybridMultilevel"/>
    <w:tmpl w:val="09C2C3E4"/>
    <w:lvl w:ilvl="0" w:tplc="937A536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4264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72AD2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2693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BE2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D4599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8CDC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0A05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82EE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F622F5"/>
    <w:multiLevelType w:val="hybridMultilevel"/>
    <w:tmpl w:val="84D8D2DA"/>
    <w:lvl w:ilvl="0" w:tplc="795C5B92">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4BCD08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20C957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D6A96C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7AE84F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67C6972E">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A7097A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93252F2">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F6C3B6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1B3D2064"/>
    <w:multiLevelType w:val="hybridMultilevel"/>
    <w:tmpl w:val="B9BA8F44"/>
    <w:lvl w:ilvl="0" w:tplc="96B08770">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D2D67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1C8A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504B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DA63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78E0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C2F9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DEAD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034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7464BA"/>
    <w:multiLevelType w:val="hybridMultilevel"/>
    <w:tmpl w:val="1EC83186"/>
    <w:lvl w:ilvl="0" w:tplc="6D1E7A5E">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C2273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E643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E2D9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F680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F86D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6227F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EE98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4242C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4534E64"/>
    <w:multiLevelType w:val="hybridMultilevel"/>
    <w:tmpl w:val="1B4EE654"/>
    <w:lvl w:ilvl="0" w:tplc="CAFA5FFA">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988A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4413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AA1F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5642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1C81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FADF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2ED6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3A8F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8D55A6"/>
    <w:multiLevelType w:val="hybridMultilevel"/>
    <w:tmpl w:val="195ADEE8"/>
    <w:lvl w:ilvl="0" w:tplc="E5E0497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FCF1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D465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CCC7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5E22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6BB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5AC71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644D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C29E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5F84DB3"/>
    <w:multiLevelType w:val="hybridMultilevel"/>
    <w:tmpl w:val="23749786"/>
    <w:lvl w:ilvl="0" w:tplc="8172934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2A2B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D0956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007C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6E62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7E73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E671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A224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EEDC0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E14CAE"/>
    <w:multiLevelType w:val="hybridMultilevel"/>
    <w:tmpl w:val="E3DAD86C"/>
    <w:lvl w:ilvl="0" w:tplc="31A86178">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BA2275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162803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BC8E1B9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F2411DC">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1C002D0">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E2A099E">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3C2E89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91D2ACC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2EF82D3A"/>
    <w:multiLevelType w:val="hybridMultilevel"/>
    <w:tmpl w:val="A4362CBE"/>
    <w:lvl w:ilvl="0" w:tplc="ED5459E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B645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6C35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1896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EA9F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A4EDB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7235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C1206E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4AB6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A2506D"/>
    <w:multiLevelType w:val="hybridMultilevel"/>
    <w:tmpl w:val="670CB64C"/>
    <w:lvl w:ilvl="0" w:tplc="0CF8D83C">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425B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2C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86A20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037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545B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02C9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9891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A8DC9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3D6ED1"/>
    <w:multiLevelType w:val="hybridMultilevel"/>
    <w:tmpl w:val="27AE828A"/>
    <w:lvl w:ilvl="0" w:tplc="79B47290">
      <w:start w:val="1"/>
      <w:numFmt w:val="bullet"/>
      <w:lvlText w:val="-"/>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34EDACA">
      <w:start w:val="1"/>
      <w:numFmt w:val="bullet"/>
      <w:lvlText w:val="o"/>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03ADB7E">
      <w:start w:val="1"/>
      <w:numFmt w:val="bullet"/>
      <w:lvlText w:val="▪"/>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0EA5E8">
      <w:start w:val="1"/>
      <w:numFmt w:val="bullet"/>
      <w:lvlText w:val="•"/>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FCA76BE">
      <w:start w:val="1"/>
      <w:numFmt w:val="bullet"/>
      <w:lvlText w:val="o"/>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3142EAC">
      <w:start w:val="1"/>
      <w:numFmt w:val="bullet"/>
      <w:lvlText w:val="▪"/>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4EA6FE2">
      <w:start w:val="1"/>
      <w:numFmt w:val="bullet"/>
      <w:lvlText w:val="•"/>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7F27240">
      <w:start w:val="1"/>
      <w:numFmt w:val="bullet"/>
      <w:lvlText w:val="o"/>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81288D2">
      <w:start w:val="1"/>
      <w:numFmt w:val="bullet"/>
      <w:lvlText w:val="▪"/>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383C0FD1"/>
    <w:multiLevelType w:val="hybridMultilevel"/>
    <w:tmpl w:val="FDB47150"/>
    <w:lvl w:ilvl="0" w:tplc="9460BD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B208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AC7A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0C66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22ED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5251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78F3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3A61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6A85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D9095A"/>
    <w:multiLevelType w:val="hybridMultilevel"/>
    <w:tmpl w:val="DBEC9082"/>
    <w:lvl w:ilvl="0" w:tplc="3F6A440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86A6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EC3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8616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0AD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5424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1E33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D8F7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647C6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0914A10"/>
    <w:multiLevelType w:val="hybridMultilevel"/>
    <w:tmpl w:val="FD426150"/>
    <w:lvl w:ilvl="0" w:tplc="9600185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74F6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61D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E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8CE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3250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0E07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E0B2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380B5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BE72FC"/>
    <w:multiLevelType w:val="hybridMultilevel"/>
    <w:tmpl w:val="EFDA3434"/>
    <w:lvl w:ilvl="0" w:tplc="1AD6D90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5443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CC6E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965FB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CE26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5815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289E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6CA63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904A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8E12A1F"/>
    <w:multiLevelType w:val="hybridMultilevel"/>
    <w:tmpl w:val="4B02E012"/>
    <w:lvl w:ilvl="0" w:tplc="AD923DF8">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5CEA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2800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826C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481E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72F3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44D5A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D887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B2BC1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30E1481"/>
    <w:multiLevelType w:val="hybridMultilevel"/>
    <w:tmpl w:val="BD8ACDDC"/>
    <w:lvl w:ilvl="0" w:tplc="1B34F1D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407A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FA59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6ADD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E8D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541A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5CCA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02463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F6D08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37860FC"/>
    <w:multiLevelType w:val="hybridMultilevel"/>
    <w:tmpl w:val="D7B253DE"/>
    <w:lvl w:ilvl="0" w:tplc="C7D0F48E">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0A696F2">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7FE101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1B65D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334E4B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58FF0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3EA38D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CC898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8BC245C">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5863765"/>
    <w:multiLevelType w:val="hybridMultilevel"/>
    <w:tmpl w:val="DA663F28"/>
    <w:lvl w:ilvl="0" w:tplc="700873D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12DD0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DEC7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6E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9227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CBD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6844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B4977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0E46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8395B31"/>
    <w:multiLevelType w:val="hybridMultilevel"/>
    <w:tmpl w:val="7EACFB98"/>
    <w:lvl w:ilvl="0" w:tplc="BF28EBC6">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C6B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B40E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D00A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EEE3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B24FF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74E5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94E7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DA7B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31317DC"/>
    <w:multiLevelType w:val="hybridMultilevel"/>
    <w:tmpl w:val="0178B340"/>
    <w:lvl w:ilvl="0" w:tplc="312CEEE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B00DE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AAB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EA72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1EBC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10D9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E02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901D6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4A04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077CB0"/>
    <w:multiLevelType w:val="hybridMultilevel"/>
    <w:tmpl w:val="9F6EE000"/>
    <w:lvl w:ilvl="0" w:tplc="09487320">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8604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68AE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B88A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08650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CA00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0EF4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4ACB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C879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8DF017C"/>
    <w:multiLevelType w:val="hybridMultilevel"/>
    <w:tmpl w:val="6472F13A"/>
    <w:lvl w:ilvl="0" w:tplc="CD8E5D4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6FDE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AA30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C423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00F1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7A85B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60A2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7629F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F2CA5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9DF4BB4"/>
    <w:multiLevelType w:val="hybridMultilevel"/>
    <w:tmpl w:val="1AC8D782"/>
    <w:lvl w:ilvl="0" w:tplc="3EAE26C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CEB7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A4D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C027A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0EEC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989E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D8C66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3683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B0F7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BAC0277"/>
    <w:multiLevelType w:val="hybridMultilevel"/>
    <w:tmpl w:val="589E3F18"/>
    <w:lvl w:ilvl="0" w:tplc="DE60A58C">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7ECFCF4">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82A9EC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2F1CAF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032B466">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40D6D7F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01EEC8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604D3A8">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5FE05F2">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DD43777"/>
    <w:multiLevelType w:val="hybridMultilevel"/>
    <w:tmpl w:val="17B86E94"/>
    <w:lvl w:ilvl="0" w:tplc="B0C85FE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A3F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C03C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20BB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04BF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BEB1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DE5B8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F8C92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4E98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CE12AB"/>
    <w:multiLevelType w:val="hybridMultilevel"/>
    <w:tmpl w:val="ABB0097C"/>
    <w:lvl w:ilvl="0" w:tplc="1CD20DB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780C8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9077B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D61A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1A3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68A8B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8297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1EBD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56541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6281CA1"/>
    <w:multiLevelType w:val="hybridMultilevel"/>
    <w:tmpl w:val="284659A0"/>
    <w:lvl w:ilvl="0" w:tplc="E4E8456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26551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F8A8C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50D4B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0A742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FE6EE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063E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CA9FF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C89F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7CC27C6"/>
    <w:multiLevelType w:val="hybridMultilevel"/>
    <w:tmpl w:val="1BFC0D38"/>
    <w:lvl w:ilvl="0" w:tplc="7692392C">
      <w:start w:val="1"/>
      <w:numFmt w:val="lowerLetter"/>
      <w:lvlText w:val="%1)"/>
      <w:lvlJc w:val="left"/>
      <w:pPr>
        <w:ind w:left="2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6D6186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24CF1D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30A7D8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D14BD3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D6C0D6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4DE088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7A41B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3566A1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E0259DE"/>
    <w:multiLevelType w:val="hybridMultilevel"/>
    <w:tmpl w:val="DE282B5A"/>
    <w:lvl w:ilvl="0" w:tplc="68948B2A">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E0C5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304D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D46D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44CF0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C6F2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EA8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9AC3F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4ACD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5"/>
  </w:num>
  <w:num w:numId="3">
    <w:abstractNumId w:val="26"/>
  </w:num>
  <w:num w:numId="4">
    <w:abstractNumId w:val="29"/>
  </w:num>
  <w:num w:numId="5">
    <w:abstractNumId w:val="13"/>
  </w:num>
  <w:num w:numId="6">
    <w:abstractNumId w:val="33"/>
  </w:num>
  <w:num w:numId="7">
    <w:abstractNumId w:val="25"/>
  </w:num>
  <w:num w:numId="8">
    <w:abstractNumId w:val="19"/>
  </w:num>
  <w:num w:numId="9">
    <w:abstractNumId w:val="28"/>
  </w:num>
  <w:num w:numId="10">
    <w:abstractNumId w:val="5"/>
  </w:num>
  <w:num w:numId="11">
    <w:abstractNumId w:val="7"/>
  </w:num>
  <w:num w:numId="12">
    <w:abstractNumId w:val="22"/>
  </w:num>
  <w:num w:numId="13">
    <w:abstractNumId w:val="2"/>
  </w:num>
  <w:num w:numId="14">
    <w:abstractNumId w:val="14"/>
  </w:num>
  <w:num w:numId="15">
    <w:abstractNumId w:val="10"/>
  </w:num>
  <w:num w:numId="16">
    <w:abstractNumId w:val="16"/>
  </w:num>
  <w:num w:numId="17">
    <w:abstractNumId w:val="36"/>
  </w:num>
  <w:num w:numId="18">
    <w:abstractNumId w:val="30"/>
  </w:num>
  <w:num w:numId="19">
    <w:abstractNumId w:val="4"/>
  </w:num>
  <w:num w:numId="20">
    <w:abstractNumId w:val="11"/>
  </w:num>
  <w:num w:numId="21">
    <w:abstractNumId w:val="34"/>
  </w:num>
  <w:num w:numId="22">
    <w:abstractNumId w:val="17"/>
  </w:num>
  <w:num w:numId="23">
    <w:abstractNumId w:val="1"/>
  </w:num>
  <w:num w:numId="24">
    <w:abstractNumId w:val="27"/>
  </w:num>
  <w:num w:numId="25">
    <w:abstractNumId w:val="9"/>
  </w:num>
  <w:num w:numId="26">
    <w:abstractNumId w:val="38"/>
  </w:num>
  <w:num w:numId="27">
    <w:abstractNumId w:val="3"/>
  </w:num>
  <w:num w:numId="28">
    <w:abstractNumId w:val="8"/>
  </w:num>
  <w:num w:numId="29">
    <w:abstractNumId w:val="20"/>
  </w:num>
  <w:num w:numId="30">
    <w:abstractNumId w:val="23"/>
  </w:num>
  <w:num w:numId="31">
    <w:abstractNumId w:val="24"/>
  </w:num>
  <w:num w:numId="32">
    <w:abstractNumId w:val="32"/>
  </w:num>
  <w:num w:numId="33">
    <w:abstractNumId w:val="21"/>
  </w:num>
  <w:num w:numId="34">
    <w:abstractNumId w:val="39"/>
  </w:num>
  <w:num w:numId="35">
    <w:abstractNumId w:val="31"/>
  </w:num>
  <w:num w:numId="36">
    <w:abstractNumId w:val="0"/>
  </w:num>
  <w:num w:numId="37">
    <w:abstractNumId w:val="12"/>
  </w:num>
  <w:num w:numId="38">
    <w:abstractNumId w:val="18"/>
  </w:num>
  <w:num w:numId="39">
    <w:abstractNumId w:val="35"/>
  </w:num>
  <w:num w:numId="40">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E0A"/>
    <w:rsid w:val="000011DC"/>
    <w:rsid w:val="00002FC2"/>
    <w:rsid w:val="0000698F"/>
    <w:rsid w:val="00013BEA"/>
    <w:rsid w:val="0001497C"/>
    <w:rsid w:val="0001562E"/>
    <w:rsid w:val="00016A54"/>
    <w:rsid w:val="000306A6"/>
    <w:rsid w:val="0003469C"/>
    <w:rsid w:val="00037CFE"/>
    <w:rsid w:val="00040BB2"/>
    <w:rsid w:val="00042E61"/>
    <w:rsid w:val="0007205B"/>
    <w:rsid w:val="000748CB"/>
    <w:rsid w:val="00086F41"/>
    <w:rsid w:val="00092ADA"/>
    <w:rsid w:val="0009653E"/>
    <w:rsid w:val="000969F5"/>
    <w:rsid w:val="000A1C4D"/>
    <w:rsid w:val="000A5063"/>
    <w:rsid w:val="000B0614"/>
    <w:rsid w:val="000C757C"/>
    <w:rsid w:val="000F5E48"/>
    <w:rsid w:val="000F6FF2"/>
    <w:rsid w:val="0011452E"/>
    <w:rsid w:val="00115CB8"/>
    <w:rsid w:val="001227A0"/>
    <w:rsid w:val="001235DD"/>
    <w:rsid w:val="00123D89"/>
    <w:rsid w:val="00137317"/>
    <w:rsid w:val="00145ED1"/>
    <w:rsid w:val="00151359"/>
    <w:rsid w:val="00152E9D"/>
    <w:rsid w:val="00156D76"/>
    <w:rsid w:val="001627AE"/>
    <w:rsid w:val="00163334"/>
    <w:rsid w:val="00163697"/>
    <w:rsid w:val="001672D0"/>
    <w:rsid w:val="00173CB5"/>
    <w:rsid w:val="00181DBF"/>
    <w:rsid w:val="001846D2"/>
    <w:rsid w:val="001851FD"/>
    <w:rsid w:val="00192FE8"/>
    <w:rsid w:val="00193E3F"/>
    <w:rsid w:val="001B16F7"/>
    <w:rsid w:val="001C1E73"/>
    <w:rsid w:val="001C4FBF"/>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B8A"/>
    <w:rsid w:val="0024524B"/>
    <w:rsid w:val="002527B8"/>
    <w:rsid w:val="0025401D"/>
    <w:rsid w:val="002612AD"/>
    <w:rsid w:val="00261EBD"/>
    <w:rsid w:val="00262855"/>
    <w:rsid w:val="002738EC"/>
    <w:rsid w:val="00275FAC"/>
    <w:rsid w:val="002769E3"/>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32FB4"/>
    <w:rsid w:val="00336D9B"/>
    <w:rsid w:val="003373FA"/>
    <w:rsid w:val="003418D6"/>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7AB8"/>
    <w:rsid w:val="003F601C"/>
    <w:rsid w:val="00403834"/>
    <w:rsid w:val="00415FB7"/>
    <w:rsid w:val="0042217B"/>
    <w:rsid w:val="00434308"/>
    <w:rsid w:val="00446188"/>
    <w:rsid w:val="004503FD"/>
    <w:rsid w:val="004645EE"/>
    <w:rsid w:val="00465899"/>
    <w:rsid w:val="00470171"/>
    <w:rsid w:val="00470CF3"/>
    <w:rsid w:val="004802C6"/>
    <w:rsid w:val="0048096F"/>
    <w:rsid w:val="004840B3"/>
    <w:rsid w:val="004843B1"/>
    <w:rsid w:val="00485E58"/>
    <w:rsid w:val="00493D0E"/>
    <w:rsid w:val="00497B36"/>
    <w:rsid w:val="004A1C57"/>
    <w:rsid w:val="004A749F"/>
    <w:rsid w:val="004B1E01"/>
    <w:rsid w:val="004D1480"/>
    <w:rsid w:val="004D4DCE"/>
    <w:rsid w:val="004E3EDA"/>
    <w:rsid w:val="004F069A"/>
    <w:rsid w:val="004F15DD"/>
    <w:rsid w:val="004F1F76"/>
    <w:rsid w:val="004F3274"/>
    <w:rsid w:val="004F41E8"/>
    <w:rsid w:val="004F5767"/>
    <w:rsid w:val="00500EB7"/>
    <w:rsid w:val="00506B76"/>
    <w:rsid w:val="00506E20"/>
    <w:rsid w:val="00512061"/>
    <w:rsid w:val="00513E84"/>
    <w:rsid w:val="00516260"/>
    <w:rsid w:val="005170C2"/>
    <w:rsid w:val="00522CD4"/>
    <w:rsid w:val="0052660F"/>
    <w:rsid w:val="005275E7"/>
    <w:rsid w:val="00533497"/>
    <w:rsid w:val="00537AF5"/>
    <w:rsid w:val="00541217"/>
    <w:rsid w:val="005519D3"/>
    <w:rsid w:val="00551F3C"/>
    <w:rsid w:val="00555F67"/>
    <w:rsid w:val="005565A2"/>
    <w:rsid w:val="0056409F"/>
    <w:rsid w:val="00566D08"/>
    <w:rsid w:val="005717A4"/>
    <w:rsid w:val="00574192"/>
    <w:rsid w:val="0057562D"/>
    <w:rsid w:val="00581BA6"/>
    <w:rsid w:val="005832E5"/>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5F778D"/>
    <w:rsid w:val="006017FC"/>
    <w:rsid w:val="006047FD"/>
    <w:rsid w:val="006067D9"/>
    <w:rsid w:val="0061058C"/>
    <w:rsid w:val="0061291B"/>
    <w:rsid w:val="00614284"/>
    <w:rsid w:val="00615D92"/>
    <w:rsid w:val="00617338"/>
    <w:rsid w:val="00620834"/>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5875"/>
    <w:rsid w:val="00692C5C"/>
    <w:rsid w:val="00697592"/>
    <w:rsid w:val="006B360D"/>
    <w:rsid w:val="006D1C5F"/>
    <w:rsid w:val="006D4B71"/>
    <w:rsid w:val="006D511D"/>
    <w:rsid w:val="006D5802"/>
    <w:rsid w:val="006E1731"/>
    <w:rsid w:val="006E26DA"/>
    <w:rsid w:val="006E2D76"/>
    <w:rsid w:val="006E3062"/>
    <w:rsid w:val="006E3B05"/>
    <w:rsid w:val="006F63DB"/>
    <w:rsid w:val="0070167F"/>
    <w:rsid w:val="00706D93"/>
    <w:rsid w:val="00714928"/>
    <w:rsid w:val="007152E4"/>
    <w:rsid w:val="007212F3"/>
    <w:rsid w:val="00721633"/>
    <w:rsid w:val="00735B88"/>
    <w:rsid w:val="007445BE"/>
    <w:rsid w:val="00746AC9"/>
    <w:rsid w:val="00751E83"/>
    <w:rsid w:val="00752C25"/>
    <w:rsid w:val="00754906"/>
    <w:rsid w:val="00756E5E"/>
    <w:rsid w:val="00764512"/>
    <w:rsid w:val="00772E0A"/>
    <w:rsid w:val="00780316"/>
    <w:rsid w:val="00792834"/>
    <w:rsid w:val="007946B8"/>
    <w:rsid w:val="007A0860"/>
    <w:rsid w:val="007A15AC"/>
    <w:rsid w:val="007B2BE8"/>
    <w:rsid w:val="007B755C"/>
    <w:rsid w:val="007C38D1"/>
    <w:rsid w:val="007C4B3E"/>
    <w:rsid w:val="007D1668"/>
    <w:rsid w:val="007E608F"/>
    <w:rsid w:val="007F075D"/>
    <w:rsid w:val="00800848"/>
    <w:rsid w:val="0080147E"/>
    <w:rsid w:val="00804CDE"/>
    <w:rsid w:val="00810D3E"/>
    <w:rsid w:val="00811E19"/>
    <w:rsid w:val="00816D03"/>
    <w:rsid w:val="0081723B"/>
    <w:rsid w:val="00837FC7"/>
    <w:rsid w:val="008414D4"/>
    <w:rsid w:val="008458B1"/>
    <w:rsid w:val="00846EB9"/>
    <w:rsid w:val="00851B49"/>
    <w:rsid w:val="00853819"/>
    <w:rsid w:val="00855EDF"/>
    <w:rsid w:val="0086289F"/>
    <w:rsid w:val="0086440D"/>
    <w:rsid w:val="00866A6D"/>
    <w:rsid w:val="0087282B"/>
    <w:rsid w:val="00874A8A"/>
    <w:rsid w:val="008778AC"/>
    <w:rsid w:val="00884F93"/>
    <w:rsid w:val="00885059"/>
    <w:rsid w:val="00886567"/>
    <w:rsid w:val="008938B6"/>
    <w:rsid w:val="00895595"/>
    <w:rsid w:val="00895C4E"/>
    <w:rsid w:val="008A10D7"/>
    <w:rsid w:val="008A20EB"/>
    <w:rsid w:val="008A542D"/>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27D06"/>
    <w:rsid w:val="0093312F"/>
    <w:rsid w:val="00935F20"/>
    <w:rsid w:val="00942311"/>
    <w:rsid w:val="0094601E"/>
    <w:rsid w:val="009545D6"/>
    <w:rsid w:val="00972487"/>
    <w:rsid w:val="009738AC"/>
    <w:rsid w:val="00981248"/>
    <w:rsid w:val="00981C03"/>
    <w:rsid w:val="00982503"/>
    <w:rsid w:val="00982CFE"/>
    <w:rsid w:val="0098788A"/>
    <w:rsid w:val="009A2CA4"/>
    <w:rsid w:val="009B1AF5"/>
    <w:rsid w:val="009B5CD7"/>
    <w:rsid w:val="009B62FB"/>
    <w:rsid w:val="009B7717"/>
    <w:rsid w:val="009D3644"/>
    <w:rsid w:val="009E74EE"/>
    <w:rsid w:val="009F0FFB"/>
    <w:rsid w:val="009F2D06"/>
    <w:rsid w:val="009F6DD3"/>
    <w:rsid w:val="00A258E0"/>
    <w:rsid w:val="00A25E05"/>
    <w:rsid w:val="00A32861"/>
    <w:rsid w:val="00A332A1"/>
    <w:rsid w:val="00A423AE"/>
    <w:rsid w:val="00A438CD"/>
    <w:rsid w:val="00A465DB"/>
    <w:rsid w:val="00A53835"/>
    <w:rsid w:val="00A55A30"/>
    <w:rsid w:val="00A63C61"/>
    <w:rsid w:val="00A640E0"/>
    <w:rsid w:val="00A809F4"/>
    <w:rsid w:val="00A82BF5"/>
    <w:rsid w:val="00A862C6"/>
    <w:rsid w:val="00A95381"/>
    <w:rsid w:val="00AA08B3"/>
    <w:rsid w:val="00AA6061"/>
    <w:rsid w:val="00AB03D0"/>
    <w:rsid w:val="00AB1FBD"/>
    <w:rsid w:val="00AB4B1E"/>
    <w:rsid w:val="00AB6449"/>
    <w:rsid w:val="00AC390E"/>
    <w:rsid w:val="00AC5615"/>
    <w:rsid w:val="00AD05C6"/>
    <w:rsid w:val="00AF4A33"/>
    <w:rsid w:val="00AF4A9E"/>
    <w:rsid w:val="00AF4C01"/>
    <w:rsid w:val="00AF59D2"/>
    <w:rsid w:val="00B006F1"/>
    <w:rsid w:val="00B023C0"/>
    <w:rsid w:val="00B036EB"/>
    <w:rsid w:val="00B045D7"/>
    <w:rsid w:val="00B05B71"/>
    <w:rsid w:val="00B0661B"/>
    <w:rsid w:val="00B14C6F"/>
    <w:rsid w:val="00B15AC3"/>
    <w:rsid w:val="00B15ADF"/>
    <w:rsid w:val="00B15CA8"/>
    <w:rsid w:val="00B17361"/>
    <w:rsid w:val="00B21629"/>
    <w:rsid w:val="00B233C1"/>
    <w:rsid w:val="00B27129"/>
    <w:rsid w:val="00B30AF1"/>
    <w:rsid w:val="00B328AE"/>
    <w:rsid w:val="00B32E76"/>
    <w:rsid w:val="00B33C71"/>
    <w:rsid w:val="00B33EB2"/>
    <w:rsid w:val="00B45EAA"/>
    <w:rsid w:val="00B4602F"/>
    <w:rsid w:val="00B53299"/>
    <w:rsid w:val="00B54A7E"/>
    <w:rsid w:val="00B569E2"/>
    <w:rsid w:val="00B600F3"/>
    <w:rsid w:val="00B66A07"/>
    <w:rsid w:val="00B679D6"/>
    <w:rsid w:val="00B719C8"/>
    <w:rsid w:val="00B7217B"/>
    <w:rsid w:val="00B752A3"/>
    <w:rsid w:val="00B825BE"/>
    <w:rsid w:val="00B831D9"/>
    <w:rsid w:val="00B9491D"/>
    <w:rsid w:val="00B9677B"/>
    <w:rsid w:val="00BA559B"/>
    <w:rsid w:val="00BB19DE"/>
    <w:rsid w:val="00BC1877"/>
    <w:rsid w:val="00BC4169"/>
    <w:rsid w:val="00BC4D62"/>
    <w:rsid w:val="00BC5B6D"/>
    <w:rsid w:val="00BD38C8"/>
    <w:rsid w:val="00BD4B70"/>
    <w:rsid w:val="00BE3134"/>
    <w:rsid w:val="00BE5C63"/>
    <w:rsid w:val="00BE65E2"/>
    <w:rsid w:val="00BE6673"/>
    <w:rsid w:val="00BF16A4"/>
    <w:rsid w:val="00BF25C9"/>
    <w:rsid w:val="00C02E5D"/>
    <w:rsid w:val="00C14730"/>
    <w:rsid w:val="00C20313"/>
    <w:rsid w:val="00C31A3A"/>
    <w:rsid w:val="00C373C1"/>
    <w:rsid w:val="00C40292"/>
    <w:rsid w:val="00C41E91"/>
    <w:rsid w:val="00C46595"/>
    <w:rsid w:val="00C52146"/>
    <w:rsid w:val="00C533A5"/>
    <w:rsid w:val="00C54848"/>
    <w:rsid w:val="00C6144E"/>
    <w:rsid w:val="00C7077E"/>
    <w:rsid w:val="00C71AD5"/>
    <w:rsid w:val="00C834DC"/>
    <w:rsid w:val="00C84FCF"/>
    <w:rsid w:val="00C856A2"/>
    <w:rsid w:val="00C96A79"/>
    <w:rsid w:val="00C97709"/>
    <w:rsid w:val="00C97CF7"/>
    <w:rsid w:val="00CA1064"/>
    <w:rsid w:val="00CA6F52"/>
    <w:rsid w:val="00CB6083"/>
    <w:rsid w:val="00CB68EF"/>
    <w:rsid w:val="00CD2A7B"/>
    <w:rsid w:val="00CD3850"/>
    <w:rsid w:val="00CD7F6C"/>
    <w:rsid w:val="00CE1D59"/>
    <w:rsid w:val="00CF314C"/>
    <w:rsid w:val="00CF4898"/>
    <w:rsid w:val="00D03BCC"/>
    <w:rsid w:val="00D10E43"/>
    <w:rsid w:val="00D12391"/>
    <w:rsid w:val="00D13370"/>
    <w:rsid w:val="00D20E9B"/>
    <w:rsid w:val="00D214B1"/>
    <w:rsid w:val="00D2278F"/>
    <w:rsid w:val="00D334B8"/>
    <w:rsid w:val="00D336CA"/>
    <w:rsid w:val="00D373B8"/>
    <w:rsid w:val="00D46DB9"/>
    <w:rsid w:val="00D5385A"/>
    <w:rsid w:val="00D572D8"/>
    <w:rsid w:val="00D5779D"/>
    <w:rsid w:val="00D71A7F"/>
    <w:rsid w:val="00D74511"/>
    <w:rsid w:val="00D81F12"/>
    <w:rsid w:val="00D83A09"/>
    <w:rsid w:val="00D92F73"/>
    <w:rsid w:val="00D94E04"/>
    <w:rsid w:val="00D94FD2"/>
    <w:rsid w:val="00DB15DB"/>
    <w:rsid w:val="00DB17D2"/>
    <w:rsid w:val="00DC007E"/>
    <w:rsid w:val="00DD1036"/>
    <w:rsid w:val="00DD5940"/>
    <w:rsid w:val="00DD5B8A"/>
    <w:rsid w:val="00DD7D5D"/>
    <w:rsid w:val="00DD7FA4"/>
    <w:rsid w:val="00DF3809"/>
    <w:rsid w:val="00E04014"/>
    <w:rsid w:val="00E071F7"/>
    <w:rsid w:val="00E13CAE"/>
    <w:rsid w:val="00E20621"/>
    <w:rsid w:val="00E3184C"/>
    <w:rsid w:val="00E44F24"/>
    <w:rsid w:val="00E527EC"/>
    <w:rsid w:val="00E56E7A"/>
    <w:rsid w:val="00E6230D"/>
    <w:rsid w:val="00E63B84"/>
    <w:rsid w:val="00E6738C"/>
    <w:rsid w:val="00E673BD"/>
    <w:rsid w:val="00E71951"/>
    <w:rsid w:val="00E724CB"/>
    <w:rsid w:val="00E7291C"/>
    <w:rsid w:val="00E8001D"/>
    <w:rsid w:val="00E96DE0"/>
    <w:rsid w:val="00EA7098"/>
    <w:rsid w:val="00EB1DFC"/>
    <w:rsid w:val="00EB2053"/>
    <w:rsid w:val="00EB7E85"/>
    <w:rsid w:val="00ED0F1C"/>
    <w:rsid w:val="00ED6924"/>
    <w:rsid w:val="00ED7446"/>
    <w:rsid w:val="00EE46D5"/>
    <w:rsid w:val="00EF2848"/>
    <w:rsid w:val="00EF38FD"/>
    <w:rsid w:val="00EF565D"/>
    <w:rsid w:val="00EF6871"/>
    <w:rsid w:val="00F0663F"/>
    <w:rsid w:val="00F12A89"/>
    <w:rsid w:val="00F130A6"/>
    <w:rsid w:val="00F171EC"/>
    <w:rsid w:val="00F26482"/>
    <w:rsid w:val="00F41193"/>
    <w:rsid w:val="00F4436E"/>
    <w:rsid w:val="00F450DB"/>
    <w:rsid w:val="00F457E9"/>
    <w:rsid w:val="00F47027"/>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22A12"/>
  <w15:docId w15:val="{77FF5B23-4192-4E2B-8C0E-7859D607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UMENTOS@EMIGEODONTO.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E45E2-7FE6-4FB3-A4DC-B21C273FE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2505</Words>
  <Characters>13531</Characters>
  <Application>Microsoft Office Word</Application>
  <DocSecurity>0</DocSecurity>
  <Lines>112</Lines>
  <Paragraphs>32</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5</cp:revision>
  <cp:lastPrinted>2022-03-25T19:47:00Z</cp:lastPrinted>
  <dcterms:created xsi:type="dcterms:W3CDTF">2022-03-22T11:57:00Z</dcterms:created>
  <dcterms:modified xsi:type="dcterms:W3CDTF">2022-03-25T19:47:00Z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