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5AD71" w14:textId="77777777" w:rsidR="000311EE" w:rsidRPr="00B3004C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auto"/>
        </w:rPr>
      </w:pPr>
    </w:p>
    <w:p w14:paraId="5D5FE3C9" w14:textId="77777777" w:rsidR="00D05606" w:rsidRDefault="00D05606" w:rsidP="00AE419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7A2B13E2" w14:textId="5F766DD1" w:rsidR="00230A45" w:rsidRPr="00B3004C" w:rsidRDefault="00230A45" w:rsidP="00AE419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  <w:r w:rsidRPr="00B3004C">
        <w:rPr>
          <w:rFonts w:asciiTheme="minorHAnsi" w:hAnsiTheme="minorHAnsi" w:cstheme="minorHAnsi"/>
          <w:b/>
          <w:bCs/>
          <w:color w:val="auto"/>
        </w:rPr>
        <w:t>E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R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proofErr w:type="spellStart"/>
      <w:r w:rsidRPr="00B3004C">
        <w:rPr>
          <w:rFonts w:asciiTheme="minorHAnsi" w:hAnsiTheme="minorHAnsi" w:cstheme="minorHAnsi"/>
          <w:b/>
          <w:bCs/>
          <w:color w:val="auto"/>
        </w:rPr>
        <w:t>R</w:t>
      </w:r>
      <w:proofErr w:type="spellEnd"/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A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T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proofErr w:type="gramStart"/>
      <w:r w:rsidRPr="00B3004C">
        <w:rPr>
          <w:rFonts w:asciiTheme="minorHAnsi" w:hAnsiTheme="minorHAnsi" w:cstheme="minorHAnsi"/>
          <w:b/>
          <w:bCs/>
          <w:color w:val="auto"/>
        </w:rPr>
        <w:t>A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 xml:space="preserve"> N</w:t>
      </w:r>
      <w:proofErr w:type="gramEnd"/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º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 xml:space="preserve"> 0</w:t>
      </w:r>
      <w:r w:rsidR="003F28A6" w:rsidRPr="00B3004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B3004C">
        <w:rPr>
          <w:rFonts w:asciiTheme="minorHAnsi" w:hAnsiTheme="minorHAnsi" w:cstheme="minorHAnsi"/>
          <w:b/>
          <w:bCs/>
          <w:color w:val="auto"/>
        </w:rPr>
        <w:t>1</w:t>
      </w:r>
    </w:p>
    <w:p w14:paraId="49324391" w14:textId="4DAB8DBC" w:rsidR="000311EE" w:rsidRPr="00B3004C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auto"/>
        </w:rPr>
      </w:pPr>
    </w:p>
    <w:p w14:paraId="49693C4A" w14:textId="77777777" w:rsidR="000311EE" w:rsidRPr="00B3004C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auto"/>
        </w:rPr>
      </w:pPr>
    </w:p>
    <w:p w14:paraId="038D1A0E" w14:textId="736E5450" w:rsidR="006011A3" w:rsidRDefault="000311EE" w:rsidP="006011A3">
      <w:pPr>
        <w:tabs>
          <w:tab w:val="left" w:pos="0"/>
        </w:tabs>
        <w:spacing w:after="0" w:line="259" w:lineRule="auto"/>
        <w:ind w:left="0" w:right="0" w:firstLine="0"/>
        <w:rPr>
          <w:rFonts w:asciiTheme="minorHAnsi" w:hAnsiTheme="minorHAnsi" w:cstheme="minorHAnsi"/>
        </w:rPr>
      </w:pPr>
      <w:r w:rsidRPr="00B3004C">
        <w:rPr>
          <w:rFonts w:asciiTheme="minorHAnsi" w:hAnsiTheme="minorHAnsi" w:cstheme="minorHAnsi"/>
          <w:color w:val="auto"/>
        </w:rPr>
        <w:t>O Município de Nova Era</w:t>
      </w:r>
      <w:r w:rsidR="00E26DE7" w:rsidRPr="00B3004C">
        <w:rPr>
          <w:rFonts w:asciiTheme="minorHAnsi" w:hAnsiTheme="minorHAnsi" w:cstheme="minorHAnsi"/>
          <w:color w:val="auto"/>
        </w:rPr>
        <w:t>/</w:t>
      </w:r>
      <w:r w:rsidRPr="00B3004C">
        <w:rPr>
          <w:rFonts w:asciiTheme="minorHAnsi" w:hAnsiTheme="minorHAnsi" w:cstheme="minorHAnsi"/>
          <w:color w:val="auto"/>
        </w:rPr>
        <w:t xml:space="preserve">MG, torna público as alterações realizadas </w:t>
      </w:r>
      <w:r w:rsidR="005A68A1" w:rsidRPr="00B3004C">
        <w:rPr>
          <w:rFonts w:asciiTheme="minorHAnsi" w:hAnsiTheme="minorHAnsi" w:cstheme="minorHAnsi"/>
          <w:color w:val="auto"/>
        </w:rPr>
        <w:t>no e</w:t>
      </w:r>
      <w:r w:rsidR="00981E41">
        <w:rPr>
          <w:rFonts w:asciiTheme="minorHAnsi" w:hAnsiTheme="minorHAnsi" w:cstheme="minorHAnsi"/>
          <w:color w:val="auto"/>
        </w:rPr>
        <w:t>dital Processo Licitatório nº 45</w:t>
      </w:r>
      <w:r w:rsidR="005A68A1" w:rsidRPr="00B3004C">
        <w:rPr>
          <w:rFonts w:asciiTheme="minorHAnsi" w:hAnsiTheme="minorHAnsi" w:cstheme="minorHAnsi"/>
          <w:color w:val="auto"/>
        </w:rPr>
        <w:t>/2022</w:t>
      </w:r>
      <w:r w:rsidR="00544653" w:rsidRPr="00B3004C">
        <w:rPr>
          <w:rFonts w:asciiTheme="minorHAnsi" w:hAnsiTheme="minorHAnsi" w:cstheme="minorHAnsi"/>
          <w:color w:val="auto"/>
        </w:rPr>
        <w:t xml:space="preserve"> - Pregão Presencial n</w:t>
      </w:r>
      <w:r w:rsidRPr="00B3004C">
        <w:rPr>
          <w:rFonts w:asciiTheme="minorHAnsi" w:hAnsiTheme="minorHAnsi" w:cstheme="minorHAnsi"/>
          <w:color w:val="auto"/>
          <w:vertAlign w:val="superscript"/>
        </w:rPr>
        <w:t>o</w:t>
      </w:r>
      <w:r w:rsidR="000E1B0B" w:rsidRPr="00B3004C">
        <w:rPr>
          <w:rFonts w:asciiTheme="minorHAnsi" w:hAnsiTheme="minorHAnsi" w:cstheme="minorHAnsi"/>
          <w:color w:val="auto"/>
          <w:vertAlign w:val="superscript"/>
        </w:rPr>
        <w:t xml:space="preserve"> </w:t>
      </w:r>
      <w:r w:rsidR="006011A3">
        <w:rPr>
          <w:rFonts w:asciiTheme="minorHAnsi" w:hAnsiTheme="minorHAnsi" w:cstheme="minorHAnsi"/>
          <w:color w:val="auto"/>
        </w:rPr>
        <w:t>2</w:t>
      </w:r>
      <w:r w:rsidR="00981E41">
        <w:rPr>
          <w:rFonts w:asciiTheme="minorHAnsi" w:hAnsiTheme="minorHAnsi" w:cstheme="minorHAnsi"/>
          <w:color w:val="auto"/>
        </w:rPr>
        <w:t>3</w:t>
      </w:r>
      <w:r w:rsidR="006011A3">
        <w:rPr>
          <w:rFonts w:asciiTheme="minorHAnsi" w:hAnsiTheme="minorHAnsi" w:cstheme="minorHAnsi"/>
          <w:color w:val="auto"/>
        </w:rPr>
        <w:t>/</w:t>
      </w:r>
      <w:r w:rsidR="005A68A1" w:rsidRPr="00B3004C">
        <w:rPr>
          <w:rFonts w:asciiTheme="minorHAnsi" w:hAnsiTheme="minorHAnsi" w:cstheme="minorHAnsi"/>
          <w:color w:val="auto"/>
        </w:rPr>
        <w:t>2022</w:t>
      </w:r>
      <w:r w:rsidRPr="00B3004C">
        <w:rPr>
          <w:rFonts w:asciiTheme="minorHAnsi" w:hAnsiTheme="minorHAnsi" w:cstheme="minorHAnsi"/>
          <w:color w:val="auto"/>
        </w:rPr>
        <w:t>, cujo objeto é</w:t>
      </w:r>
      <w:r w:rsidR="00E26DE7" w:rsidRPr="00B3004C">
        <w:rPr>
          <w:rFonts w:asciiTheme="minorHAnsi" w:hAnsiTheme="minorHAnsi" w:cstheme="minorHAnsi"/>
          <w:color w:val="auto"/>
        </w:rPr>
        <w:t xml:space="preserve"> o</w:t>
      </w:r>
      <w:r w:rsidR="00544653" w:rsidRPr="00B3004C">
        <w:rPr>
          <w:rFonts w:asciiTheme="minorHAnsi" w:hAnsiTheme="minorHAnsi" w:cstheme="minorHAnsi"/>
          <w:color w:val="auto"/>
        </w:rPr>
        <w:t xml:space="preserve"> </w:t>
      </w:r>
      <w:r w:rsidR="00981E41" w:rsidRPr="00010D82">
        <w:rPr>
          <w:rFonts w:asciiTheme="minorHAnsi" w:hAnsiTheme="minorHAnsi" w:cstheme="minorHAnsi"/>
        </w:rPr>
        <w:t>registro de preços para a locação de estrutura, sonorização e iluminação para eventos, para atender a secretaria de Desenvolvimento Econômico e Social</w:t>
      </w:r>
      <w:r w:rsidR="00981E41">
        <w:rPr>
          <w:rFonts w:asciiTheme="minorHAnsi" w:hAnsiTheme="minorHAnsi" w:cstheme="minorHAnsi"/>
        </w:rPr>
        <w:t>.</w:t>
      </w:r>
    </w:p>
    <w:p w14:paraId="6AA5798B" w14:textId="77777777" w:rsidR="00981E41" w:rsidRDefault="00981E41" w:rsidP="006011A3">
      <w:pPr>
        <w:tabs>
          <w:tab w:val="left" w:pos="0"/>
        </w:tabs>
        <w:spacing w:after="0" w:line="259" w:lineRule="auto"/>
        <w:ind w:left="0" w:right="0" w:firstLine="0"/>
        <w:rPr>
          <w:rFonts w:asciiTheme="minorHAnsi" w:hAnsiTheme="minorHAnsi" w:cstheme="minorHAnsi"/>
          <w:color w:val="auto"/>
        </w:rPr>
      </w:pPr>
    </w:p>
    <w:p w14:paraId="53E4DAE8" w14:textId="77777777" w:rsidR="00D05606" w:rsidRPr="00B3004C" w:rsidRDefault="00D05606" w:rsidP="006011A3">
      <w:pPr>
        <w:tabs>
          <w:tab w:val="left" w:pos="0"/>
        </w:tabs>
        <w:spacing w:after="0" w:line="259" w:lineRule="auto"/>
        <w:ind w:left="0" w:right="0" w:firstLine="0"/>
        <w:rPr>
          <w:rFonts w:asciiTheme="minorHAnsi" w:hAnsiTheme="minorHAnsi" w:cstheme="minorHAnsi"/>
          <w:color w:val="auto"/>
        </w:rPr>
      </w:pPr>
    </w:p>
    <w:p w14:paraId="14B9C6AB" w14:textId="656FB131" w:rsidR="00544653" w:rsidRDefault="00981E41" w:rsidP="00AE4195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  <w:r>
        <w:rPr>
          <w:rFonts w:asciiTheme="minorHAnsi" w:hAnsiTheme="minorHAnsi" w:cstheme="minorHAnsi"/>
          <w:bCs/>
          <w:color w:val="auto"/>
        </w:rPr>
        <w:t xml:space="preserve">Fica </w:t>
      </w:r>
      <w:r w:rsidR="006011A3">
        <w:rPr>
          <w:rFonts w:asciiTheme="minorHAnsi" w:hAnsiTheme="minorHAnsi" w:cstheme="minorHAnsi"/>
          <w:bCs/>
          <w:color w:val="auto"/>
        </w:rPr>
        <w:t>a</w:t>
      </w:r>
      <w:r>
        <w:rPr>
          <w:rFonts w:asciiTheme="minorHAnsi" w:hAnsiTheme="minorHAnsi" w:cstheme="minorHAnsi"/>
          <w:bCs/>
          <w:color w:val="auto"/>
        </w:rPr>
        <w:t xml:space="preserve">lterada a </w:t>
      </w:r>
      <w:r w:rsidR="006011A3">
        <w:rPr>
          <w:rFonts w:asciiTheme="minorHAnsi" w:hAnsiTheme="minorHAnsi" w:cstheme="minorHAnsi"/>
          <w:bCs/>
          <w:color w:val="auto"/>
        </w:rPr>
        <w:t xml:space="preserve">alínea </w:t>
      </w:r>
      <w:r>
        <w:rPr>
          <w:rFonts w:asciiTheme="minorHAnsi" w:hAnsiTheme="minorHAnsi" w:cstheme="minorHAnsi"/>
          <w:bCs/>
          <w:color w:val="auto"/>
        </w:rPr>
        <w:t xml:space="preserve">a e </w:t>
      </w:r>
      <w:r w:rsidR="00D05606">
        <w:rPr>
          <w:rFonts w:asciiTheme="minorHAnsi" w:hAnsiTheme="minorHAnsi" w:cstheme="minorHAnsi"/>
          <w:bCs/>
          <w:color w:val="auto"/>
        </w:rPr>
        <w:t>b no item 6.1.</w:t>
      </w:r>
      <w:r>
        <w:rPr>
          <w:rFonts w:asciiTheme="minorHAnsi" w:hAnsiTheme="minorHAnsi" w:cstheme="minorHAnsi"/>
          <w:bCs/>
          <w:color w:val="auto"/>
        </w:rPr>
        <w:t>5:</w:t>
      </w:r>
    </w:p>
    <w:p w14:paraId="68082B35" w14:textId="1C6E8E5C" w:rsidR="00D05606" w:rsidRDefault="00D05606" w:rsidP="00AE4195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</w:p>
    <w:p w14:paraId="5C4EB21E" w14:textId="77777777" w:rsidR="00981E41" w:rsidRPr="00010D82" w:rsidRDefault="00981E41" w:rsidP="00981E41">
      <w:pPr>
        <w:numPr>
          <w:ilvl w:val="0"/>
          <w:numId w:val="67"/>
        </w:numPr>
        <w:tabs>
          <w:tab w:val="left" w:pos="284"/>
        </w:tabs>
        <w:spacing w:after="0" w:line="240" w:lineRule="auto"/>
        <w:ind w:right="25"/>
        <w:rPr>
          <w:rFonts w:asciiTheme="minorHAnsi" w:hAnsiTheme="minorHAnsi" w:cstheme="minorHAnsi"/>
        </w:rPr>
      </w:pPr>
      <w:r w:rsidRPr="00010D82">
        <w:rPr>
          <w:rFonts w:asciiTheme="minorHAnsi" w:hAnsiTheme="minorHAnsi" w:cstheme="minorHAnsi"/>
        </w:rPr>
        <w:t xml:space="preserve">Registro do seu Responsável Técnico, perante o Conselho Regional de Engenharia e Arquitetura – CREA, </w:t>
      </w:r>
      <w:r w:rsidRPr="00010D82">
        <w:rPr>
          <w:rFonts w:asciiTheme="minorHAnsi" w:hAnsiTheme="minorHAnsi" w:cstheme="minorHAnsi"/>
          <w:b/>
          <w:i/>
        </w:rPr>
        <w:t>(somente para as empresas que cotarem os itens: palco, tenda, barraca</w:t>
      </w:r>
      <w:r>
        <w:rPr>
          <w:rFonts w:asciiTheme="minorHAnsi" w:hAnsiTheme="minorHAnsi" w:cstheme="minorHAnsi"/>
          <w:b/>
          <w:i/>
        </w:rPr>
        <w:t>,</w:t>
      </w:r>
      <w:r w:rsidRPr="00010D82">
        <w:rPr>
          <w:rFonts w:asciiTheme="minorHAnsi" w:hAnsiTheme="minorHAnsi" w:cstheme="minorHAnsi"/>
          <w:b/>
          <w:i/>
        </w:rPr>
        <w:t xml:space="preserve"> sonorização/iluminação</w:t>
      </w:r>
      <w:r>
        <w:rPr>
          <w:rFonts w:asciiTheme="minorHAnsi" w:hAnsiTheme="minorHAnsi" w:cstheme="minorHAnsi"/>
          <w:b/>
          <w:i/>
        </w:rPr>
        <w:t>, projeto de prevenção contra incêndio e locação de gerador</w:t>
      </w:r>
      <w:r w:rsidRPr="00010D82">
        <w:rPr>
          <w:rFonts w:asciiTheme="minorHAnsi" w:hAnsiTheme="minorHAnsi" w:cstheme="minorHAnsi"/>
          <w:b/>
          <w:i/>
        </w:rPr>
        <w:t xml:space="preserve">). </w:t>
      </w:r>
    </w:p>
    <w:p w14:paraId="52140FD9" w14:textId="77777777" w:rsidR="00981E41" w:rsidRPr="00010D82" w:rsidRDefault="00981E41" w:rsidP="00981E41">
      <w:pPr>
        <w:spacing w:after="0" w:line="240" w:lineRule="auto"/>
        <w:ind w:right="25"/>
        <w:jc w:val="left"/>
        <w:rPr>
          <w:rFonts w:asciiTheme="minorHAnsi" w:hAnsiTheme="minorHAnsi" w:cstheme="minorHAnsi"/>
        </w:rPr>
      </w:pPr>
      <w:r w:rsidRPr="00010D82">
        <w:rPr>
          <w:rFonts w:asciiTheme="minorHAnsi" w:hAnsiTheme="minorHAnsi" w:cstheme="minorHAnsi"/>
        </w:rPr>
        <w:t xml:space="preserve"> </w:t>
      </w:r>
    </w:p>
    <w:p w14:paraId="66B0E7B3" w14:textId="77777777" w:rsidR="00981E41" w:rsidRPr="001F2769" w:rsidRDefault="00981E41" w:rsidP="00981E41">
      <w:pPr>
        <w:numPr>
          <w:ilvl w:val="0"/>
          <w:numId w:val="67"/>
        </w:numPr>
        <w:tabs>
          <w:tab w:val="left" w:pos="284"/>
        </w:tabs>
        <w:spacing w:after="0" w:line="240" w:lineRule="auto"/>
        <w:ind w:right="25"/>
        <w:rPr>
          <w:rFonts w:asciiTheme="minorHAnsi" w:hAnsiTheme="minorHAnsi" w:cstheme="minorHAnsi"/>
        </w:rPr>
      </w:pPr>
      <w:r w:rsidRPr="00010D82">
        <w:rPr>
          <w:rFonts w:asciiTheme="minorHAnsi" w:hAnsiTheme="minorHAnsi" w:cstheme="minorHAnsi"/>
        </w:rPr>
        <w:t xml:space="preserve">Atestado de capacidade técnica, expedido por pessoa jurídica de direito público ou privado, em papel timbrado (identificando a razão social e o endereço completo), que comprove a execução satisfatória dos serviços objeto da licitação, devidamente registrados no CREA e acompanhados da Certidão de Acervo Técnico-CAT </w:t>
      </w:r>
      <w:r w:rsidRPr="00010D82">
        <w:rPr>
          <w:rFonts w:asciiTheme="minorHAnsi" w:hAnsiTheme="minorHAnsi" w:cstheme="minorHAnsi"/>
          <w:b/>
          <w:i/>
        </w:rPr>
        <w:t>(somente para as empresas que cotarem os itens palco, tenda, barraca, sonorização/iluminação</w:t>
      </w:r>
      <w:r>
        <w:rPr>
          <w:rFonts w:asciiTheme="minorHAnsi" w:hAnsiTheme="minorHAnsi" w:cstheme="minorHAnsi"/>
          <w:b/>
          <w:i/>
        </w:rPr>
        <w:t>, projeto de prevenção contra incêndio e locação de gerador)</w:t>
      </w:r>
      <w:r w:rsidRPr="001F2769">
        <w:rPr>
          <w:rFonts w:asciiTheme="minorHAnsi" w:hAnsiTheme="minorHAnsi" w:cstheme="minorHAnsi"/>
        </w:rPr>
        <w:t xml:space="preserve"> para os demais itens o atestado não precisa ser registrado no CREA. </w:t>
      </w:r>
    </w:p>
    <w:p w14:paraId="1F31A206" w14:textId="2BB59F23" w:rsidR="00AD457A" w:rsidRDefault="00AD457A" w:rsidP="00AE4195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</w:p>
    <w:p w14:paraId="71A6C4C6" w14:textId="6EA5CE27" w:rsidR="00981E41" w:rsidRDefault="00981E41" w:rsidP="00981E41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  <w:r>
        <w:rPr>
          <w:rFonts w:asciiTheme="minorHAnsi" w:hAnsiTheme="minorHAnsi" w:cstheme="minorHAnsi"/>
          <w:bCs/>
          <w:color w:val="auto"/>
        </w:rPr>
        <w:t>Fica excluído o item 2 do lote 07 (locação de extintor), que passa a vigorar:</w:t>
      </w:r>
    </w:p>
    <w:tbl>
      <w:tblPr>
        <w:tblW w:w="10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9558"/>
      </w:tblGrid>
      <w:tr w:rsidR="00981E41" w:rsidRPr="00F52FC1" w14:paraId="56776688" w14:textId="77777777" w:rsidTr="00981E41">
        <w:tc>
          <w:tcPr>
            <w:tcW w:w="10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BBDD409" w14:textId="77777777" w:rsidR="00981E41" w:rsidRPr="00F52FC1" w:rsidRDefault="00981E41" w:rsidP="004F1812">
            <w:pPr>
              <w:spacing w:after="0" w:line="240" w:lineRule="auto"/>
              <w:ind w:right="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C7C4532" w14:textId="77777777" w:rsidR="00981E41" w:rsidRPr="00F52FC1" w:rsidRDefault="00981E41" w:rsidP="004F1812">
            <w:pPr>
              <w:spacing w:after="0" w:line="240" w:lineRule="auto"/>
              <w:ind w:right="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LOTE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F52FC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PROJETO DE PREVENÇÃO CONTRA INCÊNDIO E PÂNICO E EXTINTORES EM EVENTOS TEMPORÁRIOS </w:t>
            </w:r>
          </w:p>
        </w:tc>
      </w:tr>
      <w:tr w:rsidR="00981E41" w:rsidRPr="00F52FC1" w14:paraId="7B87B9ED" w14:textId="77777777" w:rsidTr="00981E41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DA5414E" w14:textId="77777777" w:rsidR="00981E41" w:rsidRPr="00F52FC1" w:rsidRDefault="00981E41" w:rsidP="004F1812">
            <w:pPr>
              <w:spacing w:after="0" w:line="240" w:lineRule="auto"/>
              <w:ind w:right="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b/>
                <w:sz w:val="20"/>
                <w:szCs w:val="20"/>
              </w:rPr>
              <w:t>Item</w:t>
            </w:r>
          </w:p>
        </w:tc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C71545" w14:textId="77777777" w:rsidR="00981E41" w:rsidRPr="00F52FC1" w:rsidRDefault="00981E41" w:rsidP="004F1812">
            <w:pPr>
              <w:spacing w:after="0" w:line="240" w:lineRule="auto"/>
              <w:ind w:right="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b/>
                <w:sz w:val="20"/>
                <w:szCs w:val="20"/>
              </w:rPr>
              <w:t>Descritivo</w:t>
            </w:r>
          </w:p>
        </w:tc>
      </w:tr>
      <w:tr w:rsidR="00981E41" w:rsidRPr="00F52FC1" w14:paraId="37B90B62" w14:textId="77777777" w:rsidTr="00981E41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4AC57" w14:textId="77777777" w:rsidR="00981E41" w:rsidRPr="00F52FC1" w:rsidRDefault="00981E41" w:rsidP="004F1812">
            <w:pPr>
              <w:spacing w:after="0" w:line="240" w:lineRule="auto"/>
              <w:ind w:right="2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01</w:t>
            </w:r>
          </w:p>
        </w:tc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4472A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6D429E">
              <w:rPr>
                <w:rFonts w:asciiTheme="minorHAnsi" w:hAnsiTheme="minorHAnsi" w:cstheme="minorHAnsi"/>
                <w:b/>
                <w:sz w:val="20"/>
                <w:szCs w:val="20"/>
              </w:rPr>
              <w:t>PROJETO DE PREVENÇÃO CONTRA INCÊNDIO E PÂNICO EM EVENTOS TEMPORÁRIOS</w:t>
            </w: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1EAB13FD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>Elaboração de projetos de combate contra incêndio e pânico em eventos temporários no Município de Nova Era e seus povoados. No custo do item deverão estar incluídas todas as despesas, encargos, taxas e/ou tributos fiscais decorrentes da elaboração dos projetos e locações de equipamentos, inclusive todos os encargos para aprovação dos Projetos junto ao Corpo Bombeiros, além de todas as despesas com lanche, almoço, jantar, transporte e hospedagem do pessoal que irá trabalhar durante o evento. A locação dos equipamentos será de acordo com o exigido no Projeto de prevenção e combate a incêndio Militar de Minas Gerais. Incluir ainda tripés, simbologias, faixas de saída, sinalização de emergência, extintores e deixar 1 brigadista durante toda realização do evento. A contratada deverá manter durante toda a execução contratual todas as condições de habilitação, em especial as relativas à capacitação técnica, com os profissionais indicados pela mesma, de nível superior e devidamente aprovados pelo Município. Cada projeto deverá ser elaborado de acordo com as normas, códigos e recomendações das entidades a seguir:</w:t>
            </w:r>
          </w:p>
          <w:p w14:paraId="242AA2CF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 xml:space="preserve">ABNT- Associação Brasileira de Normas Técnicas; NR23, NR10, NR12, NR26, NR18. Normas regulamentadores do ministério do trabalho; Normas do Corpo de Bombeiros Militar de Minas Gerais. </w:t>
            </w:r>
          </w:p>
          <w:p w14:paraId="12B4A722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>São de responsabilidades da empresa executante do serviço:</w:t>
            </w:r>
          </w:p>
          <w:p w14:paraId="377C8537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 xml:space="preserve">Montar os projetos em pastas, incluso anexo conforme Normas do Corpo de Bombeiro; </w:t>
            </w:r>
          </w:p>
          <w:p w14:paraId="3F0F5BDB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>Responsabilizar-se pela instalação dos equipamentos de segurança: placas, faixas, e extintores de incêndio exigidos pelo Corpo de Bombeiros Militar;</w:t>
            </w:r>
          </w:p>
          <w:p w14:paraId="4B43C855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>Realizar levantamento “in loco” das áreas onde serão realizados os eventos;</w:t>
            </w:r>
          </w:p>
          <w:p w14:paraId="026954AD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 xml:space="preserve">Fornecer ART do projeto de incêndio; </w:t>
            </w:r>
          </w:p>
          <w:p w14:paraId="1DE224A0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 xml:space="preserve">Apresentar atestado/carta de capacidade técnica – comprovação que a referida empresa possui boas </w:t>
            </w:r>
            <w:proofErr w:type="spellStart"/>
            <w:r w:rsidRPr="00F52FC1">
              <w:rPr>
                <w:rFonts w:asciiTheme="minorHAnsi" w:hAnsiTheme="minorHAnsi" w:cstheme="minorHAnsi"/>
                <w:sz w:val="20"/>
                <w:szCs w:val="20"/>
              </w:rPr>
              <w:t>referencias</w:t>
            </w:r>
            <w:proofErr w:type="spellEnd"/>
            <w:r w:rsidRPr="00F52FC1">
              <w:rPr>
                <w:rFonts w:asciiTheme="minorHAnsi" w:hAnsiTheme="minorHAnsi" w:cstheme="minorHAnsi"/>
                <w:sz w:val="20"/>
                <w:szCs w:val="20"/>
              </w:rPr>
              <w:t xml:space="preserve"> no mercado já tendo prestado serviços desta natureza a outras prefeituras, órgãos e/ou empresas;</w:t>
            </w:r>
          </w:p>
          <w:p w14:paraId="07A3D550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 xml:space="preserve">Realizar o pagamento das despesas, encargos, taxas e/ou tributos fiscais decorrentes da elaboração dos Projetos junto ao Corpo de Bombeiros; </w:t>
            </w:r>
          </w:p>
          <w:p w14:paraId="333B179C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>Apresentar os Projetos devidamente aprovados pelo Corpo de Bombeiros Militar com o mínimo de 72h (setenta e duas horas) de antecedência ao Evento;</w:t>
            </w:r>
          </w:p>
          <w:p w14:paraId="7D058253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Apresentar engenheiro responsável para acompanhamento das vistorias dos locais das instalações realizadas pelo Corpo de Bombeiros, no horário previamente agendado, acompanhando o processo até sua conclusão; </w:t>
            </w:r>
          </w:p>
          <w:p w14:paraId="5765B55E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>Providenciar as alterações/modificações dos projetos que, por ventura, sejam indicadas pelo Corpo de Bombeiros Militar e entrega-las dentro de 24h (vinte e quatro horas).</w:t>
            </w:r>
          </w:p>
          <w:p w14:paraId="73EBC3DE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 xml:space="preserve">Acompanhar o CBMMG na vistoria e aprovação do AVCB. </w:t>
            </w:r>
          </w:p>
          <w:p w14:paraId="36C60AFE" w14:textId="63EB1F9F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Incluir:</w:t>
            </w:r>
            <w:r w:rsidR="002B6DDC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ART</w:t>
            </w:r>
            <w:r w:rsidRPr="00F52FC1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  </w:t>
            </w:r>
          </w:p>
          <w:p w14:paraId="66A0891D" w14:textId="77777777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8F7211B" w14:textId="0E6349CE" w:rsidR="00981E41" w:rsidRDefault="00981E41" w:rsidP="00981E41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</w:p>
    <w:p w14:paraId="12131D4F" w14:textId="086B64E0" w:rsidR="00981E41" w:rsidRDefault="00981E41" w:rsidP="00981E41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  <w:r>
        <w:rPr>
          <w:rFonts w:asciiTheme="minorHAnsi" w:hAnsiTheme="minorHAnsi" w:cstheme="minorHAnsi"/>
          <w:bCs/>
          <w:color w:val="auto"/>
        </w:rPr>
        <w:t>Fica incluído o lote 12: locação de extintor</w:t>
      </w:r>
    </w:p>
    <w:p w14:paraId="1B09A84A" w14:textId="5C89DA39" w:rsidR="00981E41" w:rsidRDefault="00981E41" w:rsidP="00981E41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38"/>
        <w:gridCol w:w="6378"/>
        <w:gridCol w:w="1418"/>
        <w:gridCol w:w="850"/>
      </w:tblGrid>
      <w:tr w:rsidR="00981E41" w:rsidRPr="00F52FC1" w14:paraId="1C925AF3" w14:textId="77777777" w:rsidTr="004F1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11A1" w14:textId="7BCBBD56" w:rsidR="00981E41" w:rsidRPr="00F52FC1" w:rsidRDefault="00981E41" w:rsidP="00981E41">
            <w:pPr>
              <w:spacing w:after="0" w:line="240" w:lineRule="auto"/>
              <w:ind w:right="2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1CB0" w14:textId="709FF6A2" w:rsidR="00981E41" w:rsidRPr="00F52FC1" w:rsidRDefault="00981E41" w:rsidP="004F1812">
            <w:pPr>
              <w:spacing w:after="0" w:line="240" w:lineRule="auto"/>
              <w:ind w:right="2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658D" w14:textId="0D2DD93D" w:rsidR="00981E41" w:rsidRPr="00F52FC1" w:rsidRDefault="00981E41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 w:rsidRPr="006A716C">
              <w:rPr>
                <w:rFonts w:asciiTheme="minorHAnsi" w:hAnsiTheme="minorHAnsi" w:cstheme="minorHAnsi"/>
                <w:b/>
                <w:sz w:val="20"/>
                <w:szCs w:val="20"/>
              </w:rPr>
              <w:t>LOCAÇÃO DE EXTINTORES TIPO ABC:</w:t>
            </w: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 xml:space="preserve"> extintores de ABC 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>12kgs, afixando sinalização padrão e legível, devendo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>cumprir todas as recomendações e orientações do Corpo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>de Bombeiros, valor em Diária por unidade.</w:t>
            </w:r>
          </w:p>
          <w:p w14:paraId="47E8B55A" w14:textId="162B613F" w:rsidR="00981E41" w:rsidRPr="00F52FC1" w:rsidRDefault="002B6DDC" w:rsidP="004F1812">
            <w:pPr>
              <w:spacing w:after="0" w:line="240" w:lineRule="auto"/>
              <w:ind w:right="2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Incluir: </w:t>
            </w:r>
            <w:r w:rsidRPr="00F52FC1">
              <w:rPr>
                <w:rFonts w:asciiTheme="minorHAnsi" w:eastAsia="Arial" w:hAnsiTheme="minorHAnsi" w:cstheme="minorHAnsi"/>
                <w:sz w:val="20"/>
                <w:szCs w:val="20"/>
              </w:rPr>
              <w:t>transporte, materiais / itens, carga e descarga dos materiais / itens, mobilização, desmobilização da equipe necessária a prestação dos serviços, hospedagem e alimentação da equipe, se necessário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2386" w14:textId="77777777" w:rsidR="00981E41" w:rsidRPr="00F52FC1" w:rsidRDefault="00981E41" w:rsidP="004F1812">
            <w:pPr>
              <w:spacing w:after="0" w:line="240" w:lineRule="auto"/>
              <w:ind w:right="2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>Diária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 Unidade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9FC0" w14:textId="77777777" w:rsidR="00981E41" w:rsidRPr="00F52FC1" w:rsidRDefault="00981E41" w:rsidP="004F1812">
            <w:pPr>
              <w:spacing w:after="0" w:line="240" w:lineRule="auto"/>
              <w:ind w:right="2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1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</w:tr>
    </w:tbl>
    <w:p w14:paraId="2F85B784" w14:textId="77777777" w:rsidR="00981E41" w:rsidRPr="00B3004C" w:rsidRDefault="00981E41" w:rsidP="00981E41">
      <w:pPr>
        <w:spacing w:after="10"/>
        <w:ind w:left="5" w:right="10"/>
        <w:rPr>
          <w:rFonts w:asciiTheme="minorHAnsi" w:hAnsiTheme="minorHAnsi" w:cstheme="minorHAnsi"/>
          <w:bCs/>
          <w:color w:val="auto"/>
        </w:rPr>
      </w:pPr>
    </w:p>
    <w:p w14:paraId="38F8E219" w14:textId="77777777" w:rsidR="0087697E" w:rsidRPr="00B3004C" w:rsidRDefault="0087697E" w:rsidP="001D69C4">
      <w:pPr>
        <w:spacing w:after="0" w:line="259" w:lineRule="auto"/>
        <w:ind w:right="0"/>
        <w:rPr>
          <w:rFonts w:asciiTheme="minorHAnsi" w:hAnsiTheme="minorHAnsi" w:cstheme="minorHAnsi"/>
          <w:color w:val="auto"/>
        </w:rPr>
      </w:pPr>
    </w:p>
    <w:p w14:paraId="54187229" w14:textId="55AC8636" w:rsidR="000E1B0B" w:rsidRPr="00B3004C" w:rsidRDefault="000E1B0B" w:rsidP="001D69C4">
      <w:pPr>
        <w:spacing w:after="0" w:line="259" w:lineRule="auto"/>
        <w:ind w:right="0"/>
        <w:rPr>
          <w:rFonts w:asciiTheme="minorHAnsi" w:hAnsiTheme="minorHAnsi" w:cstheme="minorHAnsi"/>
          <w:color w:val="auto"/>
        </w:rPr>
      </w:pPr>
      <w:r w:rsidRPr="00B3004C">
        <w:rPr>
          <w:rFonts w:asciiTheme="minorHAnsi" w:hAnsiTheme="minorHAnsi" w:cstheme="minorHAnsi"/>
          <w:color w:val="auto"/>
        </w:rPr>
        <w:t xml:space="preserve">Devido a alterações </w:t>
      </w:r>
      <w:r w:rsidR="00AE4195" w:rsidRPr="00B3004C">
        <w:rPr>
          <w:rFonts w:asciiTheme="minorHAnsi" w:hAnsiTheme="minorHAnsi" w:cstheme="minorHAnsi"/>
          <w:color w:val="auto"/>
        </w:rPr>
        <w:t xml:space="preserve">na </w:t>
      </w:r>
      <w:r w:rsidR="00D05606">
        <w:rPr>
          <w:rFonts w:asciiTheme="minorHAnsi" w:hAnsiTheme="minorHAnsi" w:cstheme="minorHAnsi"/>
          <w:color w:val="auto"/>
        </w:rPr>
        <w:t xml:space="preserve">qualificação técnica </w:t>
      </w:r>
      <w:r w:rsidRPr="00B3004C">
        <w:rPr>
          <w:rFonts w:asciiTheme="minorHAnsi" w:hAnsiTheme="minorHAnsi" w:cstheme="minorHAnsi"/>
          <w:color w:val="auto"/>
        </w:rPr>
        <w:t xml:space="preserve">a data de abertura será dia </w:t>
      </w:r>
      <w:r w:rsidR="00981E41">
        <w:rPr>
          <w:rFonts w:asciiTheme="minorHAnsi" w:hAnsiTheme="minorHAnsi" w:cstheme="minorHAnsi"/>
          <w:color w:val="auto"/>
        </w:rPr>
        <w:t>13</w:t>
      </w:r>
      <w:r w:rsidR="00D05606">
        <w:rPr>
          <w:rFonts w:asciiTheme="minorHAnsi" w:hAnsiTheme="minorHAnsi" w:cstheme="minorHAnsi"/>
          <w:color w:val="auto"/>
        </w:rPr>
        <w:t xml:space="preserve"> de junho </w:t>
      </w:r>
      <w:r w:rsidR="00AE4195" w:rsidRPr="00B3004C">
        <w:rPr>
          <w:rFonts w:asciiTheme="minorHAnsi" w:hAnsiTheme="minorHAnsi" w:cstheme="minorHAnsi"/>
          <w:color w:val="auto"/>
        </w:rPr>
        <w:t>de 202</w:t>
      </w:r>
      <w:r w:rsidR="00B3004C">
        <w:rPr>
          <w:rFonts w:asciiTheme="minorHAnsi" w:hAnsiTheme="minorHAnsi" w:cstheme="minorHAnsi"/>
          <w:color w:val="auto"/>
        </w:rPr>
        <w:t>2</w:t>
      </w:r>
      <w:r w:rsidR="00AE4195" w:rsidRPr="00B3004C">
        <w:rPr>
          <w:rFonts w:asciiTheme="minorHAnsi" w:hAnsiTheme="minorHAnsi" w:cstheme="minorHAnsi"/>
          <w:color w:val="auto"/>
        </w:rPr>
        <w:t xml:space="preserve"> às 13:</w:t>
      </w:r>
      <w:r w:rsidR="00B3004C">
        <w:rPr>
          <w:rFonts w:asciiTheme="minorHAnsi" w:hAnsiTheme="minorHAnsi" w:cstheme="minorHAnsi"/>
          <w:color w:val="auto"/>
        </w:rPr>
        <w:t>15</w:t>
      </w:r>
      <w:r w:rsidR="00AE4195" w:rsidRPr="00B3004C">
        <w:rPr>
          <w:rFonts w:asciiTheme="minorHAnsi" w:hAnsiTheme="minorHAnsi" w:cstheme="minorHAnsi"/>
          <w:color w:val="auto"/>
        </w:rPr>
        <w:t>.</w:t>
      </w:r>
    </w:p>
    <w:p w14:paraId="4419EDFA" w14:textId="42B26F56" w:rsidR="00AE4195" w:rsidRDefault="00AE4195" w:rsidP="001D69C4">
      <w:pPr>
        <w:spacing w:after="0" w:line="259" w:lineRule="auto"/>
        <w:ind w:right="0"/>
        <w:rPr>
          <w:rFonts w:asciiTheme="minorHAnsi" w:hAnsiTheme="minorHAnsi" w:cstheme="minorHAnsi"/>
          <w:color w:val="auto"/>
        </w:rPr>
      </w:pPr>
    </w:p>
    <w:p w14:paraId="5265FD80" w14:textId="77777777" w:rsidR="00D05606" w:rsidRPr="00B3004C" w:rsidRDefault="00D05606" w:rsidP="001D69C4">
      <w:pPr>
        <w:spacing w:after="0" w:line="259" w:lineRule="auto"/>
        <w:ind w:right="0"/>
        <w:rPr>
          <w:rFonts w:asciiTheme="minorHAnsi" w:hAnsiTheme="minorHAnsi" w:cstheme="minorHAnsi"/>
          <w:color w:val="auto"/>
        </w:rPr>
      </w:pPr>
    </w:p>
    <w:p w14:paraId="796DF883" w14:textId="2CC047B6" w:rsidR="000311EE" w:rsidRPr="00B3004C" w:rsidRDefault="000311EE" w:rsidP="001D69C4">
      <w:pPr>
        <w:spacing w:after="0" w:line="259" w:lineRule="auto"/>
        <w:ind w:right="0"/>
        <w:rPr>
          <w:rFonts w:asciiTheme="minorHAnsi" w:hAnsiTheme="minorHAnsi" w:cstheme="minorHAnsi"/>
          <w:color w:val="auto"/>
        </w:rPr>
      </w:pPr>
      <w:r w:rsidRPr="00B3004C">
        <w:rPr>
          <w:rFonts w:asciiTheme="minorHAnsi" w:hAnsiTheme="minorHAnsi" w:cstheme="minorHAnsi"/>
          <w:color w:val="auto"/>
        </w:rPr>
        <w:t xml:space="preserve">Nova Era, </w:t>
      </w:r>
      <w:r w:rsidR="00D05606">
        <w:rPr>
          <w:rFonts w:asciiTheme="minorHAnsi" w:hAnsiTheme="minorHAnsi" w:cstheme="minorHAnsi"/>
          <w:color w:val="auto"/>
        </w:rPr>
        <w:t>2</w:t>
      </w:r>
      <w:r w:rsidR="00981E41">
        <w:rPr>
          <w:rFonts w:asciiTheme="minorHAnsi" w:hAnsiTheme="minorHAnsi" w:cstheme="minorHAnsi"/>
          <w:color w:val="auto"/>
        </w:rPr>
        <w:t>7</w:t>
      </w:r>
      <w:r w:rsidR="005A68A1" w:rsidRPr="00B3004C">
        <w:rPr>
          <w:rFonts w:asciiTheme="minorHAnsi" w:hAnsiTheme="minorHAnsi" w:cstheme="minorHAnsi"/>
          <w:color w:val="auto"/>
        </w:rPr>
        <w:t xml:space="preserve"> de maio </w:t>
      </w:r>
      <w:r w:rsidRPr="00B3004C">
        <w:rPr>
          <w:rFonts w:asciiTheme="minorHAnsi" w:hAnsiTheme="minorHAnsi" w:cstheme="minorHAnsi"/>
          <w:color w:val="auto"/>
        </w:rPr>
        <w:t>de 202</w:t>
      </w:r>
      <w:r w:rsidR="005A68A1" w:rsidRPr="00B3004C">
        <w:rPr>
          <w:rFonts w:asciiTheme="minorHAnsi" w:hAnsiTheme="minorHAnsi" w:cstheme="minorHAnsi"/>
          <w:color w:val="auto"/>
        </w:rPr>
        <w:t>2</w:t>
      </w:r>
      <w:r w:rsidRPr="00B3004C">
        <w:rPr>
          <w:rFonts w:asciiTheme="minorHAnsi" w:hAnsiTheme="minorHAnsi" w:cstheme="minorHAnsi"/>
          <w:color w:val="auto"/>
        </w:rPr>
        <w:t>.</w:t>
      </w:r>
    </w:p>
    <w:p w14:paraId="12518F51" w14:textId="77777777" w:rsidR="00280351" w:rsidRPr="00B3004C" w:rsidRDefault="00280351" w:rsidP="003F28A6">
      <w:pPr>
        <w:spacing w:after="10"/>
        <w:ind w:left="5" w:right="10"/>
        <w:jc w:val="center"/>
        <w:rPr>
          <w:rFonts w:asciiTheme="minorHAnsi" w:hAnsiTheme="minorHAnsi" w:cstheme="minorHAnsi"/>
          <w:color w:val="auto"/>
        </w:rPr>
      </w:pPr>
    </w:p>
    <w:p w14:paraId="6325C0D0" w14:textId="77777777" w:rsidR="000E1B0B" w:rsidRPr="00B3004C" w:rsidRDefault="000E1B0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7DB40A20" w14:textId="77777777" w:rsidR="000E1B0B" w:rsidRPr="00B3004C" w:rsidRDefault="000E1B0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79A53AE9" w14:textId="3A62DC8E" w:rsidR="003F28A6" w:rsidRPr="00B3004C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  <w:r w:rsidRPr="00B3004C">
        <w:rPr>
          <w:rFonts w:asciiTheme="minorHAnsi" w:hAnsiTheme="minorHAnsi" w:cstheme="minorHAnsi"/>
          <w:b/>
          <w:bCs/>
          <w:color w:val="auto"/>
        </w:rPr>
        <w:t>Edmar Gonçalves</w:t>
      </w:r>
    </w:p>
    <w:p w14:paraId="14FD62E0" w14:textId="43F3DA0F" w:rsidR="003F28A6" w:rsidRPr="00B3004C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auto"/>
        </w:rPr>
      </w:pPr>
      <w:r w:rsidRPr="00B3004C">
        <w:rPr>
          <w:rFonts w:asciiTheme="minorHAnsi" w:hAnsiTheme="minorHAnsi" w:cstheme="minorHAnsi"/>
          <w:b/>
          <w:bCs/>
          <w:color w:val="auto"/>
        </w:rPr>
        <w:t>PREGOEIRO</w:t>
      </w:r>
    </w:p>
    <w:sectPr w:rsidR="003F28A6" w:rsidRPr="00B300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41"/>
      <w:pgMar w:top="1541" w:right="1113" w:bottom="1108" w:left="1361" w:header="202" w:footer="2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D823E" w14:textId="77777777" w:rsidR="000E56D8" w:rsidRDefault="000E56D8">
      <w:pPr>
        <w:spacing w:after="0" w:line="240" w:lineRule="auto"/>
      </w:pPr>
      <w:r>
        <w:separator/>
      </w:r>
    </w:p>
  </w:endnote>
  <w:endnote w:type="continuationSeparator" w:id="0">
    <w:p w14:paraId="2F2348E2" w14:textId="77777777" w:rsidR="000E56D8" w:rsidRDefault="000E5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arSymbol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Vera Sans">
    <w:altName w:val="Arial"/>
    <w:charset w:val="00"/>
    <w:family w:val="swiss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RoundedMTBold">
    <w:altName w:val="Times New Roman"/>
    <w:panose1 w:val="00000000000000000000"/>
    <w:charset w:val="00"/>
    <w:family w:val="roman"/>
    <w:notTrueType/>
    <w:pitch w:val="default"/>
  </w:font>
  <w:font w:name="Garamond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64714" w14:textId="77777777" w:rsidR="00105D05" w:rsidRPr="0050297A" w:rsidRDefault="00105D05">
    <w:pPr>
      <w:spacing w:after="1" w:line="241" w:lineRule="auto"/>
      <w:ind w:left="0" w:right="0" w:firstLine="0"/>
      <w:jc w:val="center"/>
      <w:rPr>
        <w:lang w:val="en-US"/>
      </w:rPr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 xml:space="preserve">:. </w:t>
    </w:r>
    <w:r w:rsidRPr="0050297A">
      <w:rPr>
        <w:rFonts w:ascii="Arial" w:eastAsia="Arial" w:hAnsi="Arial" w:cs="Arial"/>
        <w:sz w:val="20"/>
        <w:lang w:val="en-US"/>
      </w:rPr>
      <w:t xml:space="preserve">(31) 3861.4200 </w:t>
    </w:r>
  </w:p>
  <w:p w14:paraId="5A918F6C" w14:textId="77777777" w:rsidR="00105D05" w:rsidRPr="0050297A" w:rsidRDefault="00105D05">
    <w:pPr>
      <w:spacing w:after="0" w:line="259" w:lineRule="auto"/>
      <w:ind w:left="0" w:right="25" w:firstLine="0"/>
      <w:jc w:val="center"/>
      <w:rPr>
        <w:lang w:val="en-US"/>
      </w:rPr>
    </w:pPr>
    <w:r w:rsidRPr="0050297A">
      <w:rPr>
        <w:rFonts w:ascii="Arial" w:eastAsia="Arial" w:hAnsi="Arial" w:cs="Arial"/>
        <w:sz w:val="20"/>
        <w:lang w:val="en-US"/>
      </w:rPr>
      <w:t xml:space="preserve">FAX: (31) 3861.4226 – E-mail:gabinete@novaera.mg.gov.br   Home page: </w:t>
    </w:r>
    <w:r w:rsidRPr="0050297A">
      <w:rPr>
        <w:rFonts w:ascii="Arial" w:eastAsia="Arial" w:hAnsi="Arial" w:cs="Arial"/>
        <w:color w:val="0000FF"/>
        <w:sz w:val="20"/>
        <w:u w:val="single" w:color="0000FF"/>
        <w:lang w:val="en-US"/>
      </w:rPr>
      <w:t>www.novaera.mg.gov.br</w:t>
    </w:r>
    <w:r w:rsidRPr="0050297A">
      <w:rPr>
        <w:rFonts w:ascii="Arial" w:eastAsia="Arial" w:hAnsi="Arial" w:cs="Arial"/>
        <w:sz w:val="20"/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51848" w14:textId="77777777" w:rsidR="00105D05" w:rsidRPr="0050297A" w:rsidRDefault="00105D05">
    <w:pPr>
      <w:spacing w:after="1" w:line="241" w:lineRule="auto"/>
      <w:ind w:left="214" w:right="0" w:hanging="180"/>
      <w:rPr>
        <w:lang w:val="en-US"/>
      </w:rPr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 xml:space="preserve">:. </w:t>
    </w:r>
    <w:r w:rsidRPr="0050297A">
      <w:rPr>
        <w:rFonts w:ascii="Arial" w:eastAsia="Arial" w:hAnsi="Arial" w:cs="Arial"/>
        <w:sz w:val="20"/>
        <w:lang w:val="en-US"/>
      </w:rPr>
      <w:t xml:space="preserve">(31) 3861.4200 </w:t>
    </w:r>
  </w:p>
  <w:p w14:paraId="5F9162D0" w14:textId="77777777" w:rsidR="00105D05" w:rsidRPr="0050297A" w:rsidRDefault="00105D05">
    <w:pPr>
      <w:spacing w:after="0" w:line="259" w:lineRule="auto"/>
      <w:ind w:left="0" w:right="25" w:firstLine="0"/>
      <w:jc w:val="center"/>
      <w:rPr>
        <w:lang w:val="en-US"/>
      </w:rPr>
    </w:pPr>
    <w:r w:rsidRPr="0050297A">
      <w:rPr>
        <w:rFonts w:ascii="Arial" w:eastAsia="Arial" w:hAnsi="Arial" w:cs="Arial"/>
        <w:sz w:val="20"/>
        <w:lang w:val="en-US"/>
      </w:rPr>
      <w:t xml:space="preserve">FAX: (31) 3861.4226 – E-mail:gabinete@novaera.mg.gov.br   Home page: </w:t>
    </w:r>
    <w:r w:rsidRPr="0050297A">
      <w:rPr>
        <w:rFonts w:ascii="Arial" w:eastAsia="Arial" w:hAnsi="Arial" w:cs="Arial"/>
        <w:color w:val="0000FF"/>
        <w:sz w:val="20"/>
        <w:u w:val="single" w:color="0000FF"/>
        <w:lang w:val="en-US"/>
      </w:rPr>
      <w:t>www.novaera.mg.gov.br</w:t>
    </w:r>
    <w:r w:rsidRPr="0050297A">
      <w:rPr>
        <w:rFonts w:ascii="Arial" w:eastAsia="Arial" w:hAnsi="Arial" w:cs="Arial"/>
        <w:sz w:val="20"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82B98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C5D666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62F0EF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65E938B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54F059A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396B113" w14:textId="77777777" w:rsidR="00105D05" w:rsidRDefault="00105D05">
    <w:pPr>
      <w:spacing w:after="223" w:line="259" w:lineRule="auto"/>
      <w:ind w:left="0" w:right="0" w:firstLine="0"/>
      <w:jc w:val="left"/>
    </w:pPr>
    <w:r>
      <w:t xml:space="preserve"> </w:t>
    </w:r>
  </w:p>
  <w:p w14:paraId="1713EE5C" w14:textId="77777777" w:rsidR="00105D05" w:rsidRPr="0050297A" w:rsidRDefault="00105D05">
    <w:pPr>
      <w:spacing w:after="1" w:line="241" w:lineRule="auto"/>
      <w:ind w:left="214" w:right="0" w:hanging="180"/>
      <w:rPr>
        <w:lang w:val="en-US"/>
      </w:rPr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 xml:space="preserve">:. </w:t>
    </w:r>
    <w:r w:rsidRPr="0050297A">
      <w:rPr>
        <w:rFonts w:ascii="Arial" w:eastAsia="Arial" w:hAnsi="Arial" w:cs="Arial"/>
        <w:sz w:val="20"/>
        <w:lang w:val="en-US"/>
      </w:rPr>
      <w:t xml:space="preserve">(31) 3861.4200 </w:t>
    </w:r>
  </w:p>
  <w:p w14:paraId="72AC0BB2" w14:textId="77777777" w:rsidR="00105D05" w:rsidRPr="0050297A" w:rsidRDefault="00105D05">
    <w:pPr>
      <w:spacing w:after="0" w:line="259" w:lineRule="auto"/>
      <w:ind w:left="0" w:right="25" w:firstLine="0"/>
      <w:jc w:val="center"/>
      <w:rPr>
        <w:lang w:val="en-US"/>
      </w:rPr>
    </w:pPr>
    <w:r w:rsidRPr="0050297A">
      <w:rPr>
        <w:rFonts w:ascii="Arial" w:eastAsia="Arial" w:hAnsi="Arial" w:cs="Arial"/>
        <w:sz w:val="20"/>
        <w:lang w:val="en-US"/>
      </w:rPr>
      <w:t xml:space="preserve">FAX: (31) 3861.4226 – E-mail:gabinete@novaera.mg.gov.br   Home page: </w:t>
    </w:r>
    <w:r w:rsidRPr="0050297A">
      <w:rPr>
        <w:rFonts w:ascii="Arial" w:eastAsia="Arial" w:hAnsi="Arial" w:cs="Arial"/>
        <w:color w:val="0000FF"/>
        <w:sz w:val="20"/>
        <w:u w:val="single" w:color="0000FF"/>
        <w:lang w:val="en-US"/>
      </w:rPr>
      <w:t>www.novaera.mg.gov.br</w:t>
    </w:r>
    <w:r w:rsidRPr="0050297A">
      <w:rPr>
        <w:rFonts w:ascii="Arial" w:eastAsia="Arial" w:hAnsi="Arial" w:cs="Arial"/>
        <w:sz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6AF932" w14:textId="77777777" w:rsidR="000E56D8" w:rsidRDefault="000E56D8">
      <w:pPr>
        <w:spacing w:after="0" w:line="240" w:lineRule="auto"/>
      </w:pPr>
      <w:r>
        <w:separator/>
      </w:r>
    </w:p>
  </w:footnote>
  <w:footnote w:type="continuationSeparator" w:id="0">
    <w:p w14:paraId="37DA33F0" w14:textId="77777777" w:rsidR="000E56D8" w:rsidRDefault="000E5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A77C7" w14:textId="77777777" w:rsidR="00105D05" w:rsidRDefault="00105D05">
    <w:pPr>
      <w:spacing w:after="0" w:line="259" w:lineRule="auto"/>
      <w:ind w:left="216" w:right="20" w:firstLine="0"/>
      <w:jc w:val="center"/>
      <w:rPr>
        <w:b/>
        <w:sz w:val="24"/>
      </w:rPr>
    </w:pPr>
  </w:p>
  <w:p w14:paraId="03ACF319" w14:textId="2871EBA9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3600" behindDoc="0" locked="0" layoutInCell="1" allowOverlap="0" wp14:anchorId="46EC13A8" wp14:editId="69BAE494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2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1CF6ABA0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5812E17D" w14:textId="23B207D6" w:rsidR="00105D05" w:rsidRDefault="00105D05" w:rsidP="00AB2BA4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DDAD0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4624" behindDoc="0" locked="0" layoutInCell="1" allowOverlap="0" wp14:anchorId="41DFE5B8" wp14:editId="457CA985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3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1F025CB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E6BA7B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9AF25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5648" behindDoc="0" locked="0" layoutInCell="1" allowOverlap="0" wp14:anchorId="5A803FD0" wp14:editId="051CE901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4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730C209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909176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  <w:p w14:paraId="19293808" w14:textId="77777777" w:rsidR="00105D05" w:rsidRDefault="00105D05">
    <w:pPr>
      <w:spacing w:after="0" w:line="259" w:lineRule="auto"/>
      <w:ind w:left="31" w:right="0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B7A9E0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C3F60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2EA7C12"/>
    <w:multiLevelType w:val="hybridMultilevel"/>
    <w:tmpl w:val="0D1669A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E1293"/>
    <w:multiLevelType w:val="hybridMultilevel"/>
    <w:tmpl w:val="687CC5EE"/>
    <w:lvl w:ilvl="0" w:tplc="B1AED5AA">
      <w:start w:val="6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D202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B60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0691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66824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0E7B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C251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A0B2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F672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8732F2"/>
    <w:multiLevelType w:val="hybridMultilevel"/>
    <w:tmpl w:val="4EDA899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5675C"/>
    <w:multiLevelType w:val="hybridMultilevel"/>
    <w:tmpl w:val="22A6C28C"/>
    <w:lvl w:ilvl="0" w:tplc="F2C2A642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54C3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46AC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451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2EA9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CAAE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E415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D2C3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E7D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A57B9"/>
    <w:multiLevelType w:val="hybridMultilevel"/>
    <w:tmpl w:val="548C0104"/>
    <w:lvl w:ilvl="0" w:tplc="413638FA">
      <w:start w:val="1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10135C58"/>
    <w:multiLevelType w:val="hybridMultilevel"/>
    <w:tmpl w:val="B0C631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3537F15"/>
    <w:multiLevelType w:val="hybridMultilevel"/>
    <w:tmpl w:val="54B4FC7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14243"/>
    <w:multiLevelType w:val="hybridMultilevel"/>
    <w:tmpl w:val="03229F5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C83BB8"/>
    <w:multiLevelType w:val="hybridMultilevel"/>
    <w:tmpl w:val="899234DC"/>
    <w:lvl w:ilvl="0" w:tplc="555E75C0">
      <w:start w:val="1"/>
      <w:numFmt w:val="upperRoman"/>
      <w:lvlText w:val="%1"/>
      <w:lvlJc w:val="left"/>
      <w:pPr>
        <w:ind w:left="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7AA5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AC31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FE64E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FC95F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CA26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9A4D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9EA6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8291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83A28FE"/>
    <w:multiLevelType w:val="hybridMultilevel"/>
    <w:tmpl w:val="93E41880"/>
    <w:lvl w:ilvl="0" w:tplc="5ADAD82A">
      <w:start w:val="6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9C7CA6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101274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B67D4A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3A41E4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C27AAE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0A0330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249924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800F34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980094A"/>
    <w:multiLevelType w:val="hybridMultilevel"/>
    <w:tmpl w:val="069856CE"/>
    <w:lvl w:ilvl="0" w:tplc="81B0C34C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6DD3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6C28B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FE1E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3A3F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526C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C274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0CEF0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1CE9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B5B308E"/>
    <w:multiLevelType w:val="hybridMultilevel"/>
    <w:tmpl w:val="DD74446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833A21"/>
    <w:multiLevelType w:val="multilevel"/>
    <w:tmpl w:val="853CD6BC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DF204B5"/>
    <w:multiLevelType w:val="multilevel"/>
    <w:tmpl w:val="6B04F67C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48244B"/>
    <w:multiLevelType w:val="hybridMultilevel"/>
    <w:tmpl w:val="AB2C4814"/>
    <w:lvl w:ilvl="0" w:tplc="0416000D">
      <w:start w:val="1"/>
      <w:numFmt w:val="bullet"/>
      <w:pStyle w:val="ob2"/>
      <w:lvlText w:val="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0AD3851"/>
    <w:multiLevelType w:val="hybridMultilevel"/>
    <w:tmpl w:val="64A0D11A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E46E1E"/>
    <w:multiLevelType w:val="hybridMultilevel"/>
    <w:tmpl w:val="9B7A439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F84626"/>
    <w:multiLevelType w:val="hybridMultilevel"/>
    <w:tmpl w:val="E4AAF174"/>
    <w:lvl w:ilvl="0" w:tplc="76B68B94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0C9DE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F28A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8AFD0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A696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EAF16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A462E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2ACA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04CD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3646AE3"/>
    <w:multiLevelType w:val="hybridMultilevel"/>
    <w:tmpl w:val="B96041F4"/>
    <w:lvl w:ilvl="0" w:tplc="93DA78A2">
      <w:start w:val="9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8D7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481C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5AC5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3238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B04C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D8CC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2C1E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DC6B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3D2752E"/>
    <w:multiLevelType w:val="hybridMultilevel"/>
    <w:tmpl w:val="54327C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23D73729"/>
    <w:multiLevelType w:val="hybridMultilevel"/>
    <w:tmpl w:val="4CCA7AFC"/>
    <w:lvl w:ilvl="0" w:tplc="0F42B874">
      <w:start w:val="1"/>
      <w:numFmt w:val="bullet"/>
      <w:pStyle w:val="n3"/>
      <w:lvlText w:val=""/>
      <w:lvlJc w:val="left"/>
      <w:pPr>
        <w:tabs>
          <w:tab w:val="num" w:pos="1560"/>
        </w:tabs>
        <w:ind w:left="1560" w:hanging="567"/>
      </w:pPr>
      <w:rPr>
        <w:rFonts w:ascii="Wingdings" w:hAnsi="Wingdings" w:hint="default"/>
      </w:rPr>
    </w:lvl>
    <w:lvl w:ilvl="1" w:tplc="04160003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60005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60001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60003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6000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60001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60003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60005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3" w15:restartNumberingAfterBreak="0">
    <w:nsid w:val="23D97C34"/>
    <w:multiLevelType w:val="hybridMultilevel"/>
    <w:tmpl w:val="6A20AE96"/>
    <w:lvl w:ilvl="0" w:tplc="3CA02B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FC168A">
      <w:start w:val="1"/>
      <w:numFmt w:val="lowerLetter"/>
      <w:lvlText w:val="%2"/>
      <w:lvlJc w:val="left"/>
      <w:pPr>
        <w:ind w:left="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6F84A">
      <w:start w:val="1"/>
      <w:numFmt w:val="lowerRoman"/>
      <w:lvlText w:val="%3"/>
      <w:lvlJc w:val="left"/>
      <w:pPr>
        <w:ind w:left="6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5E8D6A">
      <w:start w:val="1"/>
      <w:numFmt w:val="lowerLetter"/>
      <w:lvlRestart w:val="0"/>
      <w:lvlText w:val="%4.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E21EC0">
      <w:start w:val="1"/>
      <w:numFmt w:val="lowerLetter"/>
      <w:lvlText w:val="%5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D45A72">
      <w:start w:val="1"/>
      <w:numFmt w:val="lowerRoman"/>
      <w:lvlText w:val="%6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EA131C">
      <w:start w:val="1"/>
      <w:numFmt w:val="decimal"/>
      <w:lvlText w:val="%7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06798A">
      <w:start w:val="1"/>
      <w:numFmt w:val="lowerLetter"/>
      <w:lvlText w:val="%8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142310">
      <w:start w:val="1"/>
      <w:numFmt w:val="lowerRoman"/>
      <w:lvlText w:val="%9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5A43A80"/>
    <w:multiLevelType w:val="hybridMultilevel"/>
    <w:tmpl w:val="F21A8EC6"/>
    <w:lvl w:ilvl="0" w:tplc="A2EE00C4">
      <w:start w:val="1"/>
      <w:numFmt w:val="lowerLetter"/>
      <w:lvlText w:val="%1)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76CD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5E45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A45AF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4608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D85F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D05B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18C3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3057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62502C5"/>
    <w:multiLevelType w:val="hybridMultilevel"/>
    <w:tmpl w:val="2D0A2B38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A775090"/>
    <w:multiLevelType w:val="hybridMultilevel"/>
    <w:tmpl w:val="B45CD5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2EF22E2E"/>
    <w:multiLevelType w:val="hybridMultilevel"/>
    <w:tmpl w:val="903263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5EE15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4F2340"/>
    <w:multiLevelType w:val="hybridMultilevel"/>
    <w:tmpl w:val="717ACF7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E822E2D4">
      <w:start w:val="2"/>
      <w:numFmt w:val="bullet"/>
      <w:lvlText w:val="•"/>
      <w:lvlJc w:val="left"/>
      <w:pPr>
        <w:ind w:left="2220" w:hanging="780"/>
      </w:pPr>
      <w:rPr>
        <w:rFonts w:ascii="Book Antiqua" w:eastAsia="Arial" w:hAnsi="Book Antiqua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F993904"/>
    <w:multiLevelType w:val="hybridMultilevel"/>
    <w:tmpl w:val="F79A5010"/>
    <w:lvl w:ilvl="0" w:tplc="DAF465E0">
      <w:start w:val="1"/>
      <w:numFmt w:val="lowerLetter"/>
      <w:lvlText w:val="%1)"/>
      <w:lvlJc w:val="left"/>
      <w:pPr>
        <w:ind w:left="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6CB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E80D3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9414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E64F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DEAC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568E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9C55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6203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4A90140"/>
    <w:multiLevelType w:val="hybridMultilevel"/>
    <w:tmpl w:val="26CCE6F4"/>
    <w:lvl w:ilvl="0" w:tplc="BC7C8380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70C0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DC271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AC2F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9872E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0095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F4F5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30B9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6A16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9A0705C"/>
    <w:multiLevelType w:val="hybridMultilevel"/>
    <w:tmpl w:val="9FCE47EC"/>
    <w:lvl w:ilvl="0" w:tplc="AF7A6840">
      <w:start w:val="13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EA13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C3C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7609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4AFD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6AC8E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E4C3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B6D5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9210E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A1624C8"/>
    <w:multiLevelType w:val="hybridMultilevel"/>
    <w:tmpl w:val="A2F04B84"/>
    <w:lvl w:ilvl="0" w:tplc="73AE67EA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268E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6C05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AE68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56DB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9088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04F5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C09C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DAF0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1C970AC"/>
    <w:multiLevelType w:val="hybridMultilevel"/>
    <w:tmpl w:val="9C2CCDB8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2226515"/>
    <w:multiLevelType w:val="hybridMultilevel"/>
    <w:tmpl w:val="405094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46295E"/>
    <w:multiLevelType w:val="hybridMultilevel"/>
    <w:tmpl w:val="343646B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CB05B3"/>
    <w:multiLevelType w:val="hybridMultilevel"/>
    <w:tmpl w:val="A778476E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41403A3"/>
    <w:multiLevelType w:val="hybridMultilevel"/>
    <w:tmpl w:val="7B4A54F8"/>
    <w:lvl w:ilvl="0" w:tplc="2AD0C53A">
      <w:start w:val="1"/>
      <w:numFmt w:val="lowerLetter"/>
      <w:lvlText w:val="%1)"/>
      <w:lvlJc w:val="left"/>
      <w:pPr>
        <w:ind w:left="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707D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819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228F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A4B4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0000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5099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D0C7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02E6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4541B47"/>
    <w:multiLevelType w:val="hybridMultilevel"/>
    <w:tmpl w:val="5A1C5592"/>
    <w:lvl w:ilvl="0" w:tplc="544C694C">
      <w:start w:val="2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FA73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049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98B6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C0FF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788C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CCF2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FA9EA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8CA6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52B40BC"/>
    <w:multiLevelType w:val="hybridMultilevel"/>
    <w:tmpl w:val="4AEA8706"/>
    <w:lvl w:ilvl="0" w:tplc="5966FE04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3AA6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B8AC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28BC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12C5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E0D9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A38B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D0ED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5877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52B49E2"/>
    <w:multiLevelType w:val="hybridMultilevel"/>
    <w:tmpl w:val="55843880"/>
    <w:lvl w:ilvl="0" w:tplc="0644A11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C89E56">
      <w:start w:val="1"/>
      <w:numFmt w:val="lowerLetter"/>
      <w:lvlText w:val="%2"/>
      <w:lvlJc w:val="left"/>
      <w:pPr>
        <w:ind w:left="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B8A1E2">
      <w:start w:val="1"/>
      <w:numFmt w:val="lowerRoman"/>
      <w:lvlText w:val="%3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9AE12A">
      <w:start w:val="1"/>
      <w:numFmt w:val="lowerLetter"/>
      <w:lvlRestart w:val="0"/>
      <w:lvlText w:val="%4.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2C4176">
      <w:start w:val="1"/>
      <w:numFmt w:val="lowerLetter"/>
      <w:lvlText w:val="%5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5679C4">
      <w:start w:val="1"/>
      <w:numFmt w:val="lowerRoman"/>
      <w:lvlText w:val="%6"/>
      <w:lvlJc w:val="left"/>
      <w:pPr>
        <w:ind w:left="2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BED006">
      <w:start w:val="1"/>
      <w:numFmt w:val="decimal"/>
      <w:lvlText w:val="%7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C26056">
      <w:start w:val="1"/>
      <w:numFmt w:val="lowerLetter"/>
      <w:lvlText w:val="%8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28A766">
      <w:start w:val="1"/>
      <w:numFmt w:val="lowerRoman"/>
      <w:lvlText w:val="%9"/>
      <w:lvlJc w:val="left"/>
      <w:pPr>
        <w:ind w:left="4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65329D7"/>
    <w:multiLevelType w:val="hybridMultilevel"/>
    <w:tmpl w:val="B9D24A4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6BA1DBD"/>
    <w:multiLevelType w:val="hybridMultilevel"/>
    <w:tmpl w:val="60A4DA9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46E341B1"/>
    <w:multiLevelType w:val="hybridMultilevel"/>
    <w:tmpl w:val="E20446B6"/>
    <w:lvl w:ilvl="0" w:tplc="0B96F05C">
      <w:start w:val="5"/>
      <w:numFmt w:val="lowerLetter"/>
      <w:lvlText w:val="%1)"/>
      <w:lvlJc w:val="left"/>
      <w:pPr>
        <w:ind w:left="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6475D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7A4C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492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D0F5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84D5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2214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CA0DD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2C192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9EC2D4F"/>
    <w:multiLevelType w:val="hybridMultilevel"/>
    <w:tmpl w:val="D2CC573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4CE0023E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6" w15:restartNumberingAfterBreak="0">
    <w:nsid w:val="4DC532BE"/>
    <w:multiLevelType w:val="hybridMultilevel"/>
    <w:tmpl w:val="E53E133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E170AF6"/>
    <w:multiLevelType w:val="hybridMultilevel"/>
    <w:tmpl w:val="22D2310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EF24F59"/>
    <w:multiLevelType w:val="hybridMultilevel"/>
    <w:tmpl w:val="55C83F5A"/>
    <w:lvl w:ilvl="0" w:tplc="FFFFFFFF">
      <w:start w:val="1"/>
      <w:numFmt w:val="bullet"/>
      <w:pStyle w:val="n2"/>
      <w:lvlText w:val=""/>
      <w:lvlJc w:val="left"/>
      <w:pPr>
        <w:tabs>
          <w:tab w:val="num" w:pos="283"/>
        </w:tabs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4FBD407A"/>
    <w:multiLevelType w:val="hybridMultilevel"/>
    <w:tmpl w:val="9E827E7A"/>
    <w:lvl w:ilvl="0" w:tplc="71621BC4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AC53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0A0E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8404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A435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E608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2EB2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82E8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4A72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2252962"/>
    <w:multiLevelType w:val="hybridMultilevel"/>
    <w:tmpl w:val="B4B4F6E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5167095"/>
    <w:multiLevelType w:val="hybridMultilevel"/>
    <w:tmpl w:val="82C2F168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A937378"/>
    <w:multiLevelType w:val="hybridMultilevel"/>
    <w:tmpl w:val="97F8785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5AF70902"/>
    <w:multiLevelType w:val="hybridMultilevel"/>
    <w:tmpl w:val="6FA0EDD6"/>
    <w:lvl w:ilvl="0" w:tplc="B9466A4A">
      <w:start w:val="1"/>
      <w:numFmt w:val="lowerLetter"/>
      <w:lvlText w:val="%1)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B408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9E70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FEAB2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A8CF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89036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54EC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58F8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7E47B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BA87BF0"/>
    <w:multiLevelType w:val="hybridMultilevel"/>
    <w:tmpl w:val="65A49C6E"/>
    <w:lvl w:ilvl="0" w:tplc="8A6E2890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761298"/>
    <w:multiLevelType w:val="hybridMultilevel"/>
    <w:tmpl w:val="21A65FB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606C66BC"/>
    <w:multiLevelType w:val="hybridMultilevel"/>
    <w:tmpl w:val="0E5679AA"/>
    <w:lvl w:ilvl="0" w:tplc="F8FC8108">
      <w:start w:val="1"/>
      <w:numFmt w:val="lowerLetter"/>
      <w:lvlText w:val="%1)"/>
      <w:lvlJc w:val="left"/>
      <w:pPr>
        <w:ind w:left="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6A3B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F4E1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CA6B7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8E29F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6E2BA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8814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6450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BE844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1E73101"/>
    <w:multiLevelType w:val="multilevel"/>
    <w:tmpl w:val="574A3AE0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"/>
      <w:lvlJc w:val="left"/>
      <w:pPr>
        <w:ind w:left="11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3E34E3A"/>
    <w:multiLevelType w:val="hybridMultilevel"/>
    <w:tmpl w:val="8CF6427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A8301EE"/>
    <w:multiLevelType w:val="hybridMultilevel"/>
    <w:tmpl w:val="92344E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73316325"/>
    <w:multiLevelType w:val="hybridMultilevel"/>
    <w:tmpl w:val="26DE8F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816275A"/>
    <w:multiLevelType w:val="hybridMultilevel"/>
    <w:tmpl w:val="A1E8D1C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2" w15:restartNumberingAfterBreak="0">
    <w:nsid w:val="78576A2E"/>
    <w:multiLevelType w:val="multilevel"/>
    <w:tmpl w:val="4E8EEE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" w:hanging="1440"/>
      </w:pPr>
      <w:rPr>
        <w:rFonts w:hint="default"/>
      </w:rPr>
    </w:lvl>
  </w:abstractNum>
  <w:abstractNum w:abstractNumId="63" w15:restartNumberingAfterBreak="0">
    <w:nsid w:val="78715EF6"/>
    <w:multiLevelType w:val="hybridMultilevel"/>
    <w:tmpl w:val="7A466D0A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9783AB8"/>
    <w:multiLevelType w:val="hybridMultilevel"/>
    <w:tmpl w:val="B91042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C6E6188"/>
    <w:multiLevelType w:val="hybridMultilevel"/>
    <w:tmpl w:val="CE76378C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FEC52FF"/>
    <w:multiLevelType w:val="multilevel"/>
    <w:tmpl w:val="7BB68038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5"/>
  </w:num>
  <w:num w:numId="3">
    <w:abstractNumId w:val="43"/>
  </w:num>
  <w:num w:numId="4">
    <w:abstractNumId w:val="14"/>
  </w:num>
  <w:num w:numId="5">
    <w:abstractNumId w:val="49"/>
  </w:num>
  <w:num w:numId="6">
    <w:abstractNumId w:val="57"/>
  </w:num>
  <w:num w:numId="7">
    <w:abstractNumId w:val="66"/>
  </w:num>
  <w:num w:numId="8">
    <w:abstractNumId w:val="32"/>
  </w:num>
  <w:num w:numId="9">
    <w:abstractNumId w:val="30"/>
  </w:num>
  <w:num w:numId="10">
    <w:abstractNumId w:val="24"/>
  </w:num>
  <w:num w:numId="11">
    <w:abstractNumId w:val="3"/>
  </w:num>
  <w:num w:numId="12">
    <w:abstractNumId w:val="5"/>
  </w:num>
  <w:num w:numId="13">
    <w:abstractNumId w:val="20"/>
  </w:num>
  <w:num w:numId="14">
    <w:abstractNumId w:val="31"/>
  </w:num>
  <w:num w:numId="15">
    <w:abstractNumId w:val="39"/>
  </w:num>
  <w:num w:numId="16">
    <w:abstractNumId w:val="53"/>
  </w:num>
  <w:num w:numId="17">
    <w:abstractNumId w:val="11"/>
  </w:num>
  <w:num w:numId="18">
    <w:abstractNumId w:val="38"/>
  </w:num>
  <w:num w:numId="19">
    <w:abstractNumId w:val="23"/>
  </w:num>
  <w:num w:numId="20">
    <w:abstractNumId w:val="40"/>
  </w:num>
  <w:num w:numId="21">
    <w:abstractNumId w:val="0"/>
  </w:num>
  <w:num w:numId="22">
    <w:abstractNumId w:val="48"/>
  </w:num>
  <w:num w:numId="23">
    <w:abstractNumId w:val="22"/>
  </w:num>
  <w:num w:numId="24">
    <w:abstractNumId w:val="16"/>
  </w:num>
  <w:num w:numId="25">
    <w:abstractNumId w:val="52"/>
  </w:num>
  <w:num w:numId="26">
    <w:abstractNumId w:val="27"/>
  </w:num>
  <w:num w:numId="27">
    <w:abstractNumId w:val="63"/>
  </w:num>
  <w:num w:numId="28">
    <w:abstractNumId w:val="65"/>
  </w:num>
  <w:num w:numId="29">
    <w:abstractNumId w:val="9"/>
  </w:num>
  <w:num w:numId="30">
    <w:abstractNumId w:val="35"/>
  </w:num>
  <w:num w:numId="31">
    <w:abstractNumId w:val="8"/>
  </w:num>
  <w:num w:numId="32">
    <w:abstractNumId w:val="41"/>
  </w:num>
  <w:num w:numId="33">
    <w:abstractNumId w:val="46"/>
  </w:num>
  <w:num w:numId="34">
    <w:abstractNumId w:val="13"/>
  </w:num>
  <w:num w:numId="35">
    <w:abstractNumId w:val="33"/>
  </w:num>
  <w:num w:numId="36">
    <w:abstractNumId w:val="44"/>
  </w:num>
  <w:num w:numId="37">
    <w:abstractNumId w:val="50"/>
  </w:num>
  <w:num w:numId="38">
    <w:abstractNumId w:val="28"/>
  </w:num>
  <w:num w:numId="39">
    <w:abstractNumId w:val="2"/>
  </w:num>
  <w:num w:numId="40">
    <w:abstractNumId w:val="55"/>
  </w:num>
  <w:num w:numId="41">
    <w:abstractNumId w:val="42"/>
  </w:num>
  <w:num w:numId="42">
    <w:abstractNumId w:val="26"/>
  </w:num>
  <w:num w:numId="43">
    <w:abstractNumId w:val="59"/>
  </w:num>
  <w:num w:numId="44">
    <w:abstractNumId w:val="7"/>
  </w:num>
  <w:num w:numId="45">
    <w:abstractNumId w:val="21"/>
  </w:num>
  <w:num w:numId="46">
    <w:abstractNumId w:val="64"/>
  </w:num>
  <w:num w:numId="47">
    <w:abstractNumId w:val="61"/>
  </w:num>
  <w:num w:numId="48">
    <w:abstractNumId w:val="60"/>
  </w:num>
  <w:num w:numId="49">
    <w:abstractNumId w:val="1"/>
  </w:num>
  <w:num w:numId="50">
    <w:abstractNumId w:val="18"/>
  </w:num>
  <w:num w:numId="51">
    <w:abstractNumId w:val="47"/>
  </w:num>
  <w:num w:numId="52">
    <w:abstractNumId w:val="34"/>
  </w:num>
  <w:num w:numId="53">
    <w:abstractNumId w:val="36"/>
  </w:num>
  <w:num w:numId="54">
    <w:abstractNumId w:val="51"/>
  </w:num>
  <w:num w:numId="55">
    <w:abstractNumId w:val="4"/>
  </w:num>
  <w:num w:numId="56">
    <w:abstractNumId w:val="58"/>
  </w:num>
  <w:num w:numId="57">
    <w:abstractNumId w:val="17"/>
  </w:num>
  <w:num w:numId="58">
    <w:abstractNumId w:val="54"/>
  </w:num>
  <w:num w:numId="59">
    <w:abstractNumId w:val="45"/>
  </w:num>
  <w:num w:numId="60">
    <w:abstractNumId w:val="6"/>
  </w:num>
  <w:num w:numId="61">
    <w:abstractNumId w:val="37"/>
  </w:num>
  <w:num w:numId="62">
    <w:abstractNumId w:val="62"/>
  </w:num>
  <w:num w:numId="63">
    <w:abstractNumId w:val="29"/>
  </w:num>
  <w:num w:numId="64">
    <w:abstractNumId w:val="56"/>
  </w:num>
  <w:num w:numId="65">
    <w:abstractNumId w:val="10"/>
  </w:num>
  <w:num w:numId="66">
    <w:abstractNumId w:val="25"/>
  </w:num>
  <w:num w:numId="67">
    <w:abstractNumId w:val="19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88B"/>
    <w:rsid w:val="00030926"/>
    <w:rsid w:val="000311EE"/>
    <w:rsid w:val="000B1D0A"/>
    <w:rsid w:val="000B4E13"/>
    <w:rsid w:val="000E1B0B"/>
    <w:rsid w:val="000E56D8"/>
    <w:rsid w:val="00105D05"/>
    <w:rsid w:val="00173C40"/>
    <w:rsid w:val="001843C2"/>
    <w:rsid w:val="001D69C4"/>
    <w:rsid w:val="001F402C"/>
    <w:rsid w:val="00210F70"/>
    <w:rsid w:val="00230A45"/>
    <w:rsid w:val="00255D87"/>
    <w:rsid w:val="0026142D"/>
    <w:rsid w:val="00280351"/>
    <w:rsid w:val="002B6DDC"/>
    <w:rsid w:val="002F7EB3"/>
    <w:rsid w:val="00326A3C"/>
    <w:rsid w:val="003627F8"/>
    <w:rsid w:val="00370D0E"/>
    <w:rsid w:val="00370E14"/>
    <w:rsid w:val="00391F7D"/>
    <w:rsid w:val="003D0D77"/>
    <w:rsid w:val="003D3EF4"/>
    <w:rsid w:val="003F28A6"/>
    <w:rsid w:val="004421C3"/>
    <w:rsid w:val="004608DB"/>
    <w:rsid w:val="004A0683"/>
    <w:rsid w:val="004A488B"/>
    <w:rsid w:val="004A51C8"/>
    <w:rsid w:val="0050297A"/>
    <w:rsid w:val="00544653"/>
    <w:rsid w:val="00551290"/>
    <w:rsid w:val="005A12AB"/>
    <w:rsid w:val="005A68A1"/>
    <w:rsid w:val="005B04CA"/>
    <w:rsid w:val="005B1AD7"/>
    <w:rsid w:val="005E4E19"/>
    <w:rsid w:val="006011A3"/>
    <w:rsid w:val="00683CC1"/>
    <w:rsid w:val="00697CE9"/>
    <w:rsid w:val="007056B3"/>
    <w:rsid w:val="00710822"/>
    <w:rsid w:val="00736716"/>
    <w:rsid w:val="007E2375"/>
    <w:rsid w:val="007E6A1D"/>
    <w:rsid w:val="0080177F"/>
    <w:rsid w:val="00813C57"/>
    <w:rsid w:val="00836AB4"/>
    <w:rsid w:val="0087697E"/>
    <w:rsid w:val="00886DA9"/>
    <w:rsid w:val="008A233B"/>
    <w:rsid w:val="008B0722"/>
    <w:rsid w:val="008B3548"/>
    <w:rsid w:val="008C699B"/>
    <w:rsid w:val="00981E41"/>
    <w:rsid w:val="009846AA"/>
    <w:rsid w:val="009E1BB0"/>
    <w:rsid w:val="00A64626"/>
    <w:rsid w:val="00A915D8"/>
    <w:rsid w:val="00AB2BA4"/>
    <w:rsid w:val="00AD457A"/>
    <w:rsid w:val="00AE4195"/>
    <w:rsid w:val="00B3004C"/>
    <w:rsid w:val="00B70F7D"/>
    <w:rsid w:val="00B774C5"/>
    <w:rsid w:val="00C041AC"/>
    <w:rsid w:val="00CC318E"/>
    <w:rsid w:val="00CE31F0"/>
    <w:rsid w:val="00CF7915"/>
    <w:rsid w:val="00D03406"/>
    <w:rsid w:val="00D05606"/>
    <w:rsid w:val="00D67052"/>
    <w:rsid w:val="00D87AC9"/>
    <w:rsid w:val="00DA1C3A"/>
    <w:rsid w:val="00DF06E6"/>
    <w:rsid w:val="00E21F59"/>
    <w:rsid w:val="00E26DE7"/>
    <w:rsid w:val="00E62C24"/>
    <w:rsid w:val="00E804F0"/>
    <w:rsid w:val="00E934B0"/>
    <w:rsid w:val="00EB031D"/>
    <w:rsid w:val="00EC162D"/>
    <w:rsid w:val="00E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5FE0"/>
  <w15:docId w15:val="{54E68DC2-2F13-4EE1-B7A5-7911A38C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1" w:line="248" w:lineRule="auto"/>
      <w:ind w:left="10" w:right="1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qFormat/>
    <w:pPr>
      <w:keepNext/>
      <w:keepLines/>
      <w:spacing w:after="5" w:line="249" w:lineRule="auto"/>
      <w:ind w:left="10" w:right="6" w:hanging="10"/>
      <w:outlineLvl w:val="0"/>
    </w:pPr>
    <w:rPr>
      <w:rFonts w:ascii="Calibri" w:eastAsia="Calibri" w:hAnsi="Calibri" w:cs="Calibri"/>
      <w:b/>
      <w:color w:val="000000"/>
    </w:rPr>
  </w:style>
  <w:style w:type="paragraph" w:styleId="Ttulo2">
    <w:name w:val="heading 2"/>
    <w:basedOn w:val="Normal"/>
    <w:next w:val="Normal"/>
    <w:link w:val="Ttulo2Char"/>
    <w:unhideWhenUsed/>
    <w:qFormat/>
    <w:rsid w:val="000B1D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next w:val="Normal"/>
    <w:link w:val="Ttulo3Char"/>
    <w:unhideWhenUsed/>
    <w:qFormat/>
    <w:rsid w:val="000B1D0A"/>
    <w:pPr>
      <w:keepNext/>
      <w:keepLines/>
      <w:spacing w:after="117" w:line="235" w:lineRule="auto"/>
      <w:ind w:left="-5" w:hanging="10"/>
      <w:jc w:val="both"/>
      <w:outlineLvl w:val="2"/>
    </w:pPr>
    <w:rPr>
      <w:rFonts w:ascii="Arial" w:eastAsia="Arial" w:hAnsi="Arial" w:cs="Times New Roman"/>
      <w:i/>
      <w:color w:val="000000"/>
      <w:u w:val="single" w:color="00000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B1D0A"/>
    <w:pPr>
      <w:keepNext/>
      <w:spacing w:before="240" w:after="60" w:line="241" w:lineRule="auto"/>
      <w:ind w:left="-5" w:right="7"/>
      <w:jc w:val="left"/>
      <w:outlineLvl w:val="3"/>
    </w:pPr>
    <w:rPr>
      <w:rFonts w:eastAsia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0B1D0A"/>
    <w:pPr>
      <w:spacing w:before="240" w:after="60" w:line="241" w:lineRule="auto"/>
      <w:ind w:left="-5" w:right="7"/>
      <w:jc w:val="left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B1D0A"/>
    <w:pPr>
      <w:keepNext/>
      <w:spacing w:after="0" w:line="240" w:lineRule="auto"/>
      <w:ind w:left="567" w:right="567" w:firstLine="0"/>
      <w:outlineLvl w:val="5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0B1D0A"/>
    <w:pPr>
      <w:keepNext/>
      <w:keepLines/>
      <w:spacing w:before="200" w:after="0" w:line="241" w:lineRule="auto"/>
      <w:ind w:left="-5" w:right="7"/>
      <w:jc w:val="left"/>
      <w:outlineLvl w:val="6"/>
    </w:pPr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paragraph" w:styleId="Ttulo8">
    <w:name w:val="heading 8"/>
    <w:basedOn w:val="Normal"/>
    <w:next w:val="Normal"/>
    <w:link w:val="Ttulo8Char"/>
    <w:qFormat/>
    <w:rsid w:val="000B1D0A"/>
    <w:pPr>
      <w:keepNext/>
      <w:shd w:val="clear" w:color="auto" w:fill="FFFFFF"/>
      <w:tabs>
        <w:tab w:val="left" w:pos="360"/>
      </w:tabs>
      <w:spacing w:before="238" w:after="0" w:line="238" w:lineRule="exact"/>
      <w:ind w:left="0" w:right="0" w:firstLine="0"/>
      <w:outlineLvl w:val="7"/>
    </w:pPr>
    <w:rPr>
      <w:rFonts w:ascii="Bookman Old Style" w:eastAsia="Times New Roman" w:hAnsi="Bookman Old Style" w:cs="Times New Roman"/>
      <w:b/>
      <w:sz w:val="20"/>
      <w:szCs w:val="20"/>
      <w:lang w:val="pt-PT"/>
    </w:rPr>
  </w:style>
  <w:style w:type="paragraph" w:styleId="Ttulo9">
    <w:name w:val="heading 9"/>
    <w:basedOn w:val="Normal"/>
    <w:next w:val="Normal"/>
    <w:link w:val="Ttulo9Char"/>
    <w:qFormat/>
    <w:rsid w:val="000B1D0A"/>
    <w:pPr>
      <w:keepNext/>
      <w:spacing w:after="0" w:line="240" w:lineRule="auto"/>
      <w:ind w:left="426" w:right="51" w:firstLine="0"/>
      <w:jc w:val="center"/>
      <w:outlineLvl w:val="8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2"/>
    </w:rPr>
  </w:style>
  <w:style w:type="character" w:customStyle="1" w:styleId="Ttulo2Char">
    <w:name w:val="Título 2 Char"/>
    <w:basedOn w:val="Fontepargpadro"/>
    <w:link w:val="Ttulo2"/>
    <w:rsid w:val="000B1D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0B1D0A"/>
    <w:rPr>
      <w:rFonts w:ascii="Arial" w:eastAsia="Arial" w:hAnsi="Arial" w:cs="Times New Roman"/>
      <w:i/>
      <w:color w:val="000000"/>
      <w:u w:val="single" w:color="000000"/>
    </w:rPr>
  </w:style>
  <w:style w:type="character" w:customStyle="1" w:styleId="Ttulo4Char">
    <w:name w:val="Título 4 Char"/>
    <w:basedOn w:val="Fontepargpadro"/>
    <w:link w:val="Ttulo4"/>
    <w:uiPriority w:val="9"/>
    <w:rsid w:val="000B1D0A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0B1D0A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0B1D0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7Char">
    <w:name w:val="Título 7 Char"/>
    <w:basedOn w:val="Fontepargpadro"/>
    <w:link w:val="Ttulo7"/>
    <w:uiPriority w:val="9"/>
    <w:rsid w:val="000B1D0A"/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character" w:customStyle="1" w:styleId="Ttulo8Char">
    <w:name w:val="Título 8 Char"/>
    <w:basedOn w:val="Fontepargpadro"/>
    <w:link w:val="Ttulo8"/>
    <w:rsid w:val="000B1D0A"/>
    <w:rPr>
      <w:rFonts w:ascii="Bookman Old Style" w:eastAsia="Times New Roman" w:hAnsi="Bookman Old Style" w:cs="Times New Roman"/>
      <w:b/>
      <w:color w:val="000000"/>
      <w:sz w:val="20"/>
      <w:szCs w:val="20"/>
      <w:shd w:val="clear" w:color="auto" w:fill="FFFFFF"/>
      <w:lang w:val="pt-PT"/>
    </w:rPr>
  </w:style>
  <w:style w:type="character" w:customStyle="1" w:styleId="Ttulo9Char">
    <w:name w:val="Título 9 Char"/>
    <w:basedOn w:val="Fontepargpadro"/>
    <w:link w:val="Ttulo9"/>
    <w:rsid w:val="000B1D0A"/>
    <w:rPr>
      <w:rFonts w:ascii="Times New Roman" w:eastAsia="Times New Roman" w:hAnsi="Times New Roman" w:cs="Times New Roman"/>
      <w:b/>
      <w:sz w:val="28"/>
      <w:szCs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0B1D0A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locked/>
    <w:rsid w:val="000B1D0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0B1D0A"/>
    <w:pPr>
      <w:tabs>
        <w:tab w:val="center" w:pos="4252"/>
        <w:tab w:val="right" w:pos="8504"/>
      </w:tabs>
      <w:spacing w:after="0" w:line="240" w:lineRule="auto"/>
      <w:ind w:left="-5" w:right="7"/>
      <w:jc w:val="left"/>
    </w:pPr>
    <w:rPr>
      <w:rFonts w:ascii="Arial" w:eastAsia="Arial" w:hAnsi="Arial" w:cs="Times New Roman"/>
      <w:sz w:val="16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0B1D0A"/>
    <w:rPr>
      <w:rFonts w:ascii="Arial" w:eastAsia="Arial" w:hAnsi="Arial" w:cs="Times New Roman"/>
      <w:color w:val="000000"/>
      <w:sz w:val="16"/>
      <w:szCs w:val="20"/>
    </w:rPr>
  </w:style>
  <w:style w:type="paragraph" w:styleId="Ttulo">
    <w:name w:val="Title"/>
    <w:basedOn w:val="Normal"/>
    <w:link w:val="TtuloChar"/>
    <w:qFormat/>
    <w:rsid w:val="000B1D0A"/>
    <w:pPr>
      <w:widowControl w:val="0"/>
      <w:tabs>
        <w:tab w:val="left" w:pos="851"/>
      </w:tabs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b/>
      <w:color w:val="auto"/>
      <w:sz w:val="28"/>
      <w:szCs w:val="20"/>
    </w:rPr>
  </w:style>
  <w:style w:type="character" w:customStyle="1" w:styleId="TtuloChar">
    <w:name w:val="Título Char"/>
    <w:basedOn w:val="Fontepargpadro"/>
    <w:link w:val="Ttulo"/>
    <w:rsid w:val="000B1D0A"/>
    <w:rPr>
      <w:rFonts w:ascii="Arial" w:eastAsia="Times New Roman" w:hAnsi="Arial" w:cs="Times New Roman"/>
      <w:b/>
      <w:sz w:val="28"/>
      <w:szCs w:val="20"/>
    </w:rPr>
  </w:style>
  <w:style w:type="paragraph" w:styleId="Corpodetexto">
    <w:name w:val="Body Text"/>
    <w:basedOn w:val="Normal"/>
    <w:link w:val="CorpodetextoChar"/>
    <w:rsid w:val="000B1D0A"/>
    <w:pPr>
      <w:widowControl w:val="0"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0B1D0A"/>
    <w:rPr>
      <w:rFonts w:ascii="Arial" w:eastAsia="Times New Roman" w:hAnsi="Arial" w:cs="Times New Roman"/>
      <w:sz w:val="24"/>
      <w:szCs w:val="20"/>
    </w:rPr>
  </w:style>
  <w:style w:type="paragraph" w:customStyle="1" w:styleId="xl37">
    <w:name w:val="xl37"/>
    <w:basedOn w:val="Normal"/>
    <w:rsid w:val="000B1D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Arial" w:eastAsia="Arial Unicode MS" w:hAnsi="Arial" w:cs="Arial"/>
      <w:b/>
      <w:bCs/>
      <w:color w:val="auto"/>
      <w:sz w:val="18"/>
      <w:szCs w:val="18"/>
    </w:rPr>
  </w:style>
  <w:style w:type="character" w:styleId="Hyperlink">
    <w:name w:val="Hyperlink"/>
    <w:uiPriority w:val="99"/>
    <w:rsid w:val="000B1D0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B1D0A"/>
    <w:pPr>
      <w:spacing w:after="120" w:line="241" w:lineRule="auto"/>
      <w:ind w:left="283" w:right="7"/>
      <w:jc w:val="left"/>
    </w:pPr>
    <w:rPr>
      <w:rFonts w:ascii="Arial" w:eastAsia="Arial" w:hAnsi="Arial" w:cs="Times New Roman"/>
      <w:sz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B1D0A"/>
    <w:rPr>
      <w:rFonts w:ascii="Arial" w:eastAsia="Arial" w:hAnsi="Arial" w:cs="Times New Roman"/>
      <w:color w:val="000000"/>
      <w:sz w:val="16"/>
    </w:rPr>
  </w:style>
  <w:style w:type="paragraph" w:customStyle="1" w:styleId="Estilo2">
    <w:name w:val="Estilo2"/>
    <w:basedOn w:val="Normal"/>
    <w:uiPriority w:val="99"/>
    <w:rsid w:val="000B1D0A"/>
    <w:pPr>
      <w:spacing w:before="120" w:after="120" w:line="240" w:lineRule="auto"/>
      <w:ind w:left="1134" w:right="0" w:hanging="454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Corpodetexto31">
    <w:name w:val="Corpo de texto 31"/>
    <w:basedOn w:val="Normal"/>
    <w:rsid w:val="000B1D0A"/>
    <w:pPr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B1D0A"/>
    <w:rPr>
      <w:rFonts w:ascii="Arial" w:eastAsia="Arial" w:hAnsi="Arial" w:cs="Times New Roman"/>
      <w:color w:val="000000"/>
      <w:sz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B1D0A"/>
    <w:pPr>
      <w:spacing w:after="120" w:line="480" w:lineRule="auto"/>
      <w:ind w:left="283" w:right="7"/>
      <w:jc w:val="left"/>
    </w:pPr>
    <w:rPr>
      <w:rFonts w:ascii="Arial" w:eastAsia="Arial" w:hAnsi="Arial" w:cs="Times New Roman"/>
      <w:sz w:val="16"/>
    </w:rPr>
  </w:style>
  <w:style w:type="paragraph" w:styleId="Commarcadores">
    <w:name w:val="List Bullet"/>
    <w:basedOn w:val="Normal"/>
    <w:uiPriority w:val="99"/>
    <w:unhideWhenUsed/>
    <w:rsid w:val="000B1D0A"/>
    <w:pPr>
      <w:numPr>
        <w:numId w:val="21"/>
      </w:numPr>
      <w:spacing w:after="15" w:line="241" w:lineRule="auto"/>
      <w:ind w:right="7"/>
      <w:contextualSpacing/>
      <w:jc w:val="left"/>
    </w:pPr>
    <w:rPr>
      <w:rFonts w:ascii="Arial" w:eastAsia="Arial" w:hAnsi="Arial" w:cs="Arial"/>
      <w:sz w:val="16"/>
    </w:rPr>
  </w:style>
  <w:style w:type="paragraph" w:styleId="Cabealho">
    <w:name w:val="header"/>
    <w:aliases w:val="encabezado,Cabeçalho superior,Heading 1a,h,he,HeaderNN,hd"/>
    <w:basedOn w:val="Normal"/>
    <w:link w:val="CabealhoChar"/>
    <w:rsid w:val="000B1D0A"/>
    <w:pPr>
      <w:tabs>
        <w:tab w:val="center" w:pos="4419"/>
        <w:tab w:val="right" w:pos="8838"/>
      </w:tabs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CabealhoChar">
    <w:name w:val="Cabeçalho Char"/>
    <w:aliases w:val="encabezado Char,Cabeçalho superior Char,Heading 1a Char,h Char,he Char,HeaderNN Char,hd Char"/>
    <w:basedOn w:val="Fontepargpadro"/>
    <w:link w:val="Cabealho"/>
    <w:rsid w:val="000B1D0A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rsid w:val="000B1D0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orpodetexto21">
    <w:name w:val="Corpo de texto 21"/>
    <w:basedOn w:val="Normal"/>
    <w:rsid w:val="000B1D0A"/>
    <w:pPr>
      <w:tabs>
        <w:tab w:val="left" w:pos="-851"/>
      </w:tabs>
      <w:suppressAutoHyphens/>
      <w:spacing w:after="0" w:line="240" w:lineRule="auto"/>
      <w:ind w:left="0" w:right="566" w:firstLine="0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Subttulo">
    <w:name w:val="Subtitle"/>
    <w:basedOn w:val="Normal"/>
    <w:link w:val="SubttuloChar"/>
    <w:qFormat/>
    <w:rsid w:val="000B1D0A"/>
    <w:pPr>
      <w:tabs>
        <w:tab w:val="left" w:pos="6096"/>
        <w:tab w:val="left" w:pos="7513"/>
      </w:tabs>
      <w:spacing w:after="0" w:line="240" w:lineRule="auto"/>
      <w:ind w:left="709" w:right="141" w:firstLine="0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0B1D0A"/>
    <w:rPr>
      <w:rFonts w:ascii="Times New Roman" w:eastAsia="Times New Roman" w:hAnsi="Times New Roman" w:cs="Times New Roman"/>
      <w:sz w:val="28"/>
      <w:szCs w:val="20"/>
    </w:rPr>
  </w:style>
  <w:style w:type="paragraph" w:customStyle="1" w:styleId="Recuodecorpodetexto21">
    <w:name w:val="Recuo de corpo de texto 21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Primeirorecuodecorpodetexto1">
    <w:name w:val="Primeiro recuo de corpo de texto1"/>
    <w:basedOn w:val="Corpodetexto"/>
    <w:rsid w:val="000B1D0A"/>
    <w:pPr>
      <w:suppressAutoHyphens/>
      <w:spacing w:after="120"/>
      <w:ind w:firstLine="283"/>
      <w:jc w:val="left"/>
    </w:pPr>
    <w:rPr>
      <w:rFonts w:ascii="Times New Roman" w:eastAsia="Lucida Sans Unicode" w:hAnsi="Times New Roman"/>
    </w:rPr>
  </w:style>
  <w:style w:type="paragraph" w:customStyle="1" w:styleId="TXTDEC">
    <w:name w:val="TXT_DEC"/>
    <w:basedOn w:val="Normal"/>
    <w:rsid w:val="000B1D0A"/>
    <w:pPr>
      <w:spacing w:after="0" w:line="240" w:lineRule="auto"/>
      <w:ind w:left="0" w:right="0" w:firstLine="0"/>
      <w:jc w:val="left"/>
    </w:pPr>
    <w:rPr>
      <w:rFonts w:ascii="Arial" w:eastAsia="Times New Roman" w:hAnsi="Arial" w:cs="Times New Roman"/>
      <w:color w:val="auto"/>
      <w:sz w:val="20"/>
      <w:szCs w:val="20"/>
    </w:rPr>
  </w:style>
  <w:style w:type="character" w:customStyle="1" w:styleId="WW8Num2z0">
    <w:name w:val="WW8Num2z0"/>
    <w:rsid w:val="000B1D0A"/>
    <w:rPr>
      <w:b/>
    </w:rPr>
  </w:style>
  <w:style w:type="character" w:customStyle="1" w:styleId="WW8Num3z0">
    <w:name w:val="WW8Num3z0"/>
    <w:rsid w:val="000B1D0A"/>
    <w:rPr>
      <w:b/>
    </w:rPr>
  </w:style>
  <w:style w:type="character" w:customStyle="1" w:styleId="WW8Num5z0">
    <w:name w:val="WW8Num5z0"/>
    <w:rsid w:val="000B1D0A"/>
    <w:rPr>
      <w:rFonts w:ascii="StarSymbol" w:hAnsi="StarSymbol"/>
      <w:sz w:val="18"/>
    </w:rPr>
  </w:style>
  <w:style w:type="character" w:customStyle="1" w:styleId="WW8Num6z0">
    <w:name w:val="WW8Num6z0"/>
    <w:rsid w:val="000B1D0A"/>
    <w:rPr>
      <w:rFonts w:ascii="Times New Roman" w:hAnsi="Times New Roman"/>
      <w:b/>
      <w:i w:val="0"/>
      <w:sz w:val="24"/>
      <w:u w:val="none"/>
    </w:rPr>
  </w:style>
  <w:style w:type="character" w:customStyle="1" w:styleId="WW8Num13z0">
    <w:name w:val="WW8Num13z0"/>
    <w:rsid w:val="000B1D0A"/>
    <w:rPr>
      <w:rFonts w:ascii="Wingdings" w:hAnsi="Wingdings"/>
    </w:rPr>
  </w:style>
  <w:style w:type="character" w:customStyle="1" w:styleId="WW8Num14z0">
    <w:name w:val="WW8Num14z0"/>
    <w:rsid w:val="000B1D0A"/>
    <w:rPr>
      <w:rFonts w:ascii="Wingdings" w:hAnsi="Wingdings"/>
    </w:rPr>
  </w:style>
  <w:style w:type="character" w:customStyle="1" w:styleId="WW8Num18z0">
    <w:name w:val="WW8Num18z0"/>
    <w:rsid w:val="000B1D0A"/>
    <w:rPr>
      <w:b/>
    </w:rPr>
  </w:style>
  <w:style w:type="character" w:customStyle="1" w:styleId="WW8Num19z0">
    <w:name w:val="WW8Num19z0"/>
    <w:rsid w:val="000B1D0A"/>
    <w:rPr>
      <w:b/>
    </w:rPr>
  </w:style>
  <w:style w:type="character" w:customStyle="1" w:styleId="WW8Num20z0">
    <w:name w:val="WW8Num20z0"/>
    <w:rsid w:val="000B1D0A"/>
    <w:rPr>
      <w:b/>
    </w:rPr>
  </w:style>
  <w:style w:type="character" w:customStyle="1" w:styleId="WW8Num21z0">
    <w:name w:val="WW8Num21z0"/>
    <w:rsid w:val="000B1D0A"/>
    <w:rPr>
      <w:b/>
    </w:rPr>
  </w:style>
  <w:style w:type="character" w:customStyle="1" w:styleId="WW8Num28z0">
    <w:name w:val="WW8Num28z0"/>
    <w:rsid w:val="000B1D0A"/>
    <w:rPr>
      <w:b/>
    </w:rPr>
  </w:style>
  <w:style w:type="character" w:customStyle="1" w:styleId="WW8Num30z0">
    <w:name w:val="WW8Num30z0"/>
    <w:rsid w:val="000B1D0A"/>
    <w:rPr>
      <w:rFonts w:ascii="StarSymbol" w:hAnsi="StarSymbol"/>
      <w:b/>
    </w:rPr>
  </w:style>
  <w:style w:type="character" w:customStyle="1" w:styleId="WW8Num31z0">
    <w:name w:val="WW8Num31z0"/>
    <w:rsid w:val="000B1D0A"/>
    <w:rPr>
      <w:rFonts w:ascii="StarSymbol" w:hAnsi="StarSymbol"/>
      <w:b/>
      <w:i w:val="0"/>
      <w:sz w:val="24"/>
      <w:u w:val="none"/>
    </w:rPr>
  </w:style>
  <w:style w:type="character" w:customStyle="1" w:styleId="WW8Num33z0">
    <w:name w:val="WW8Num33z0"/>
    <w:rsid w:val="000B1D0A"/>
    <w:rPr>
      <w:b/>
    </w:rPr>
  </w:style>
  <w:style w:type="character" w:customStyle="1" w:styleId="WW8Num34z0">
    <w:name w:val="WW8Num34z0"/>
    <w:rsid w:val="000B1D0A"/>
    <w:rPr>
      <w:b/>
    </w:rPr>
  </w:style>
  <w:style w:type="character" w:customStyle="1" w:styleId="WW8Num35z0">
    <w:name w:val="WW8Num35z0"/>
    <w:rsid w:val="000B1D0A"/>
    <w:rPr>
      <w:b/>
    </w:rPr>
  </w:style>
  <w:style w:type="character" w:customStyle="1" w:styleId="WW8NumSt8z0">
    <w:name w:val="WW8NumSt8z0"/>
    <w:rsid w:val="000B1D0A"/>
    <w:rPr>
      <w:rFonts w:ascii="Symbol" w:hAnsi="Symbol"/>
    </w:rPr>
  </w:style>
  <w:style w:type="paragraph" w:customStyle="1" w:styleId="Captulo">
    <w:name w:val="Capítulo"/>
    <w:basedOn w:val="Normal"/>
    <w:next w:val="Corpodetexto"/>
    <w:rsid w:val="000B1D0A"/>
    <w:pPr>
      <w:keepNext/>
      <w:suppressAutoHyphens/>
      <w:spacing w:before="240" w:after="120" w:line="240" w:lineRule="auto"/>
      <w:ind w:left="0" w:right="0" w:firstLine="0"/>
      <w:jc w:val="left"/>
    </w:pPr>
    <w:rPr>
      <w:rFonts w:ascii="Arial" w:eastAsia="Lucida Sans Unicode" w:hAnsi="Arial" w:cs="Times New Roman"/>
      <w:color w:val="auto"/>
      <w:sz w:val="28"/>
      <w:szCs w:val="20"/>
    </w:rPr>
  </w:style>
  <w:style w:type="paragraph" w:styleId="Legenda">
    <w:name w:val="caption"/>
    <w:basedOn w:val="Normal"/>
    <w:qFormat/>
    <w:rsid w:val="000B1D0A"/>
    <w:pPr>
      <w:suppressLineNumbers/>
      <w:suppressAutoHyphens/>
      <w:spacing w:before="120"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color w:val="auto"/>
      <w:sz w:val="24"/>
      <w:szCs w:val="20"/>
    </w:rPr>
  </w:style>
  <w:style w:type="paragraph" w:customStyle="1" w:styleId="ndice">
    <w:name w:val="Índice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etrasMultinvel">
    <w:name w:val="Letras Multinível"/>
    <w:basedOn w:val="Corpodetexto"/>
    <w:rsid w:val="000B1D0A"/>
    <w:pPr>
      <w:widowControl/>
      <w:suppressAutoHyphens/>
      <w:spacing w:after="120"/>
    </w:pPr>
    <w:rPr>
      <w:rFonts w:ascii="Times New Roman" w:hAnsi="Times New Roman"/>
    </w:rPr>
  </w:style>
  <w:style w:type="paragraph" w:customStyle="1" w:styleId="A010169">
    <w:name w:val="_A010169"/>
    <w:rsid w:val="000B1D0A"/>
    <w:pPr>
      <w:widowControl w:val="0"/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sz w:val="24"/>
      <w:szCs w:val="20"/>
    </w:rPr>
  </w:style>
  <w:style w:type="paragraph" w:customStyle="1" w:styleId="n1">
    <w:name w:val="n1"/>
    <w:basedOn w:val="Normal"/>
    <w:rsid w:val="000B1D0A"/>
    <w:pPr>
      <w:tabs>
        <w:tab w:val="left" w:pos="1134"/>
      </w:tabs>
      <w:suppressAutoHyphens/>
      <w:snapToGrid w:val="0"/>
      <w:spacing w:before="240" w:after="0" w:line="240" w:lineRule="auto"/>
      <w:ind w:left="0" w:right="0" w:firstLine="0"/>
    </w:pPr>
    <w:rPr>
      <w:rFonts w:ascii="Arial" w:eastAsia="Times New Roman" w:hAnsi="Arial" w:cs="Times New Roman"/>
      <w:color w:val="auto"/>
      <w:sz w:val="20"/>
      <w:szCs w:val="20"/>
    </w:rPr>
  </w:style>
  <w:style w:type="paragraph" w:customStyle="1" w:styleId="Estilo1">
    <w:name w:val="Estilo1"/>
    <w:basedOn w:val="Normal"/>
    <w:rsid w:val="000B1D0A"/>
    <w:pPr>
      <w:tabs>
        <w:tab w:val="left" w:pos="2268"/>
      </w:tabs>
      <w:suppressAutoHyphens/>
      <w:snapToGrid w:val="0"/>
      <w:spacing w:after="0" w:line="240" w:lineRule="auto"/>
      <w:ind w:left="2410" w:right="0" w:hanging="992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Contedodatabela">
    <w:name w:val="Conteúdo da tabela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tulodatabela">
    <w:name w:val="Título da tabela"/>
    <w:basedOn w:val="Contedodatabela"/>
    <w:rsid w:val="000B1D0A"/>
    <w:pPr>
      <w:jc w:val="center"/>
    </w:pPr>
    <w:rPr>
      <w:b/>
      <w:i/>
    </w:rPr>
  </w:style>
  <w:style w:type="paragraph" w:customStyle="1" w:styleId="Corpodetexto22">
    <w:name w:val="Corpo de texto 22"/>
    <w:basedOn w:val="Normal"/>
    <w:rsid w:val="000B1D0A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istbullet1">
    <w:name w:val="list bullet 1"/>
    <w:basedOn w:val="Normal"/>
    <w:rsid w:val="000B1D0A"/>
    <w:pPr>
      <w:tabs>
        <w:tab w:val="left" w:pos="1215"/>
        <w:tab w:val="left" w:pos="1710"/>
        <w:tab w:val="left" w:pos="1800"/>
        <w:tab w:val="left" w:pos="2070"/>
      </w:tabs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szCs w:val="20"/>
    </w:rPr>
  </w:style>
  <w:style w:type="paragraph" w:customStyle="1" w:styleId="Style4">
    <w:name w:val="Style4"/>
    <w:basedOn w:val="Normal"/>
    <w:rsid w:val="000B1D0A"/>
    <w:pPr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Cs w:val="20"/>
    </w:rPr>
  </w:style>
  <w:style w:type="paragraph" w:customStyle="1" w:styleId="WW-Ttulo">
    <w:name w:val="WW-Título"/>
    <w:basedOn w:val="Normal"/>
    <w:next w:val="Subttulo"/>
    <w:rsid w:val="000B1D0A"/>
    <w:pPr>
      <w:suppressAutoHyphens/>
      <w:spacing w:after="0" w:line="240" w:lineRule="auto"/>
      <w:ind w:left="0" w:right="0" w:firstLine="0"/>
      <w:jc w:val="center"/>
    </w:pPr>
    <w:rPr>
      <w:rFonts w:ascii="Tahoma" w:eastAsia="Times New Roman" w:hAnsi="Tahoma" w:cs="Times New Roman"/>
      <w:b/>
      <w:sz w:val="28"/>
      <w:szCs w:val="20"/>
    </w:rPr>
  </w:style>
  <w:style w:type="paragraph" w:customStyle="1" w:styleId="Recuodecorpodetexto22">
    <w:name w:val="Recuo de corpo de texto 22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ontedodoquadro">
    <w:name w:val="Conteúdo do quadro"/>
    <w:basedOn w:val="Corpodetexto"/>
    <w:rsid w:val="000B1D0A"/>
    <w:pPr>
      <w:widowControl/>
      <w:suppressAutoHyphens/>
      <w:ind w:right="566"/>
    </w:pPr>
    <w:rPr>
      <w:rFonts w:ascii="Times New Roman" w:hAnsi="Times New Roman"/>
    </w:rPr>
  </w:style>
  <w:style w:type="character" w:customStyle="1" w:styleId="Corpodetexto2Char">
    <w:name w:val="Corpo de texto 2 Char"/>
    <w:basedOn w:val="Fontepargpadro"/>
    <w:link w:val="Corpodetexto2"/>
    <w:semiHidden/>
    <w:rsid w:val="000B1D0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semiHidden/>
    <w:rsid w:val="000B1D0A"/>
    <w:pPr>
      <w:suppressAutoHyphens/>
      <w:spacing w:after="0" w:line="240" w:lineRule="auto"/>
      <w:ind w:left="0" w:right="-4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WW-ContedodaTabela1111111">
    <w:name w:val="WW-Conteúdo da Tabela1111111"/>
    <w:basedOn w:val="Corpodetexto"/>
    <w:rsid w:val="000B1D0A"/>
    <w:pPr>
      <w:suppressLineNumbers/>
      <w:suppressAutoHyphens/>
      <w:spacing w:after="120"/>
      <w:jc w:val="left"/>
    </w:pPr>
    <w:rPr>
      <w:rFonts w:ascii="Times New Roman" w:hAnsi="Times New Roman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B1D0A"/>
    <w:rPr>
      <w:rFonts w:ascii="Bookman Old Style" w:eastAsia="Times New Roman" w:hAnsi="Bookman Old Style" w:cs="Times New Roman"/>
      <w:sz w:val="24"/>
      <w:szCs w:val="20"/>
    </w:rPr>
  </w:style>
  <w:style w:type="paragraph" w:styleId="Recuodecorpodetexto3">
    <w:name w:val="Body Text Indent 3"/>
    <w:basedOn w:val="Normal"/>
    <w:link w:val="Recuodecorpodetexto3Char"/>
    <w:semiHidden/>
    <w:rsid w:val="000B1D0A"/>
    <w:pPr>
      <w:suppressAutoHyphens/>
      <w:spacing w:after="0" w:line="360" w:lineRule="auto"/>
      <w:ind w:left="1" w:right="0" w:firstLine="0"/>
    </w:pPr>
    <w:rPr>
      <w:rFonts w:ascii="Bookman Old Style" w:eastAsia="Times New Roman" w:hAnsi="Bookman Old Style" w:cs="Times New Roman"/>
      <w:color w:val="auto"/>
      <w:sz w:val="24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0B1D0A"/>
    <w:rPr>
      <w:rFonts w:ascii="Times New Roman" w:eastAsia="Times New Roman" w:hAnsi="Times New Roman" w:cs="Times New Roman"/>
      <w:szCs w:val="20"/>
    </w:rPr>
  </w:style>
  <w:style w:type="paragraph" w:styleId="Corpodetexto3">
    <w:name w:val="Body Text 3"/>
    <w:basedOn w:val="Normal"/>
    <w:link w:val="Corpodetexto3Char"/>
    <w:semiHidden/>
    <w:rsid w:val="000B1D0A"/>
    <w:pPr>
      <w:spacing w:after="0" w:line="360" w:lineRule="auto"/>
      <w:ind w:left="0" w:right="0" w:firstLine="0"/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Corpodetexto32">
    <w:name w:val="Corpo de texto 32"/>
    <w:basedOn w:val="Normal"/>
    <w:rsid w:val="000B1D0A"/>
    <w:pPr>
      <w:suppressAutoHyphens/>
      <w:spacing w:after="0" w:line="360" w:lineRule="atLeast"/>
      <w:ind w:left="0" w:right="618" w:firstLine="0"/>
    </w:pPr>
    <w:rPr>
      <w:rFonts w:ascii="Arial" w:eastAsia="Times New Roman" w:hAnsi="Arial" w:cs="Times New Roman"/>
      <w:b/>
      <w:color w:val="auto"/>
      <w:sz w:val="24"/>
      <w:szCs w:val="20"/>
      <w:u w:val="single"/>
      <w:lang w:eastAsia="ar-SA"/>
    </w:rPr>
  </w:style>
  <w:style w:type="paragraph" w:customStyle="1" w:styleId="Recuodecorpodetexto23">
    <w:name w:val="Recuo de corpo de texto 23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1D0A"/>
    <w:rPr>
      <w:rFonts w:ascii="Tahoma" w:eastAsia="Times New Roman" w:hAnsi="Tahoma" w:cs="Bitstream Vera Sans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Bitstream Vera Sans"/>
      <w:color w:val="auto"/>
      <w:sz w:val="16"/>
      <w:szCs w:val="16"/>
    </w:rPr>
  </w:style>
  <w:style w:type="paragraph" w:customStyle="1" w:styleId="titulo4">
    <w:name w:val="titulo4"/>
    <w:basedOn w:val="Ttulo1"/>
    <w:rsid w:val="000B1D0A"/>
    <w:pPr>
      <w:keepNext w:val="0"/>
      <w:keepLines w:val="0"/>
      <w:tabs>
        <w:tab w:val="left" w:pos="4111"/>
      </w:tabs>
      <w:suppressAutoHyphens/>
      <w:spacing w:before="240" w:after="0" w:line="240" w:lineRule="auto"/>
      <w:ind w:left="0" w:right="0" w:firstLine="0"/>
    </w:pPr>
    <w:rPr>
      <w:rFonts w:ascii="Arial" w:eastAsia="Times New Roman" w:hAnsi="Arial" w:cs="Times New Roman"/>
      <w:b w:val="0"/>
      <w:color w:val="auto"/>
      <w:sz w:val="24"/>
      <w:szCs w:val="20"/>
      <w:lang w:val="pt-PT"/>
    </w:rPr>
  </w:style>
  <w:style w:type="character" w:customStyle="1" w:styleId="MapadoDocumentoChar">
    <w:name w:val="Mapa do Documento Char"/>
    <w:basedOn w:val="Fontepargpadro"/>
    <w:link w:val="MapadoDocumento"/>
    <w:semiHidden/>
    <w:rsid w:val="000B1D0A"/>
    <w:rPr>
      <w:rFonts w:ascii="Tahoma" w:eastAsia="Times New Roman" w:hAnsi="Tahoma" w:cs="Tahoma"/>
      <w:sz w:val="16"/>
      <w:szCs w:val="16"/>
    </w:rPr>
  </w:style>
  <w:style w:type="paragraph" w:styleId="MapadoDocumento">
    <w:name w:val="Document Map"/>
    <w:basedOn w:val="Normal"/>
    <w:link w:val="MapadoDocumentoChar"/>
    <w:semiHidden/>
    <w:unhideWhenUsed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Tahoma"/>
      <w:color w:val="auto"/>
      <w:sz w:val="16"/>
      <w:szCs w:val="16"/>
    </w:rPr>
  </w:style>
  <w:style w:type="paragraph" w:customStyle="1" w:styleId="EDITAL">
    <w:name w:val="EDITAL"/>
    <w:basedOn w:val="Normal"/>
    <w:rsid w:val="000B1D0A"/>
    <w:pPr>
      <w:suppressAutoHyphens/>
      <w:spacing w:after="0" w:line="240" w:lineRule="auto"/>
      <w:ind w:left="288" w:right="288" w:firstLine="288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A022465">
    <w:name w:val="_A022465"/>
    <w:basedOn w:val="Normal"/>
    <w:rsid w:val="000B1D0A"/>
    <w:pPr>
      <w:suppressAutoHyphens/>
      <w:spacing w:after="0" w:line="240" w:lineRule="auto"/>
      <w:ind w:left="3312" w:right="144" w:firstLine="144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vermelho">
    <w:name w:val="vermelho"/>
    <w:basedOn w:val="Corpodetexto"/>
    <w:rsid w:val="000B1D0A"/>
    <w:pPr>
      <w:widowControl/>
      <w:suppressAutoHyphens/>
    </w:pPr>
    <w:rPr>
      <w:b/>
      <w:color w:val="000000"/>
      <w:kern w:val="1"/>
      <w:sz w:val="22"/>
      <w:lang w:eastAsia="ar-SA"/>
    </w:rPr>
  </w:style>
  <w:style w:type="paragraph" w:customStyle="1" w:styleId="Textoembloco1">
    <w:name w:val="Texto em bloco1"/>
    <w:basedOn w:val="Normal"/>
    <w:rsid w:val="000B1D0A"/>
    <w:pPr>
      <w:suppressAutoHyphens/>
      <w:spacing w:after="0" w:line="240" w:lineRule="auto"/>
      <w:ind w:left="709" w:right="-7" w:firstLine="0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styleId="SemEspaamento">
    <w:name w:val="No Spacing"/>
    <w:qFormat/>
    <w:rsid w:val="000B1D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LetrascomRecuo">
    <w:name w:val="Letras com Recuo"/>
    <w:basedOn w:val="Normal"/>
    <w:rsid w:val="000B1D0A"/>
    <w:pPr>
      <w:tabs>
        <w:tab w:val="num" w:pos="284"/>
      </w:tabs>
      <w:spacing w:after="120" w:line="240" w:lineRule="auto"/>
      <w:ind w:left="1418" w:right="0" w:hanging="284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LetrascomRecuoChar">
    <w:name w:val="Letras com Recuo Char"/>
    <w:locked/>
    <w:rsid w:val="000B1D0A"/>
    <w:rPr>
      <w:sz w:val="24"/>
    </w:rPr>
  </w:style>
  <w:style w:type="paragraph" w:customStyle="1" w:styleId="Recuodecorpodetexto24">
    <w:name w:val="Recuo de corpo de texto 24"/>
    <w:basedOn w:val="Normal"/>
    <w:rsid w:val="000B1D0A"/>
    <w:pPr>
      <w:suppressAutoHyphens/>
      <w:spacing w:after="0" w:line="240" w:lineRule="auto"/>
      <w:ind w:left="567" w:right="0" w:firstLine="0"/>
      <w:jc w:val="left"/>
    </w:pPr>
    <w:rPr>
      <w:rFonts w:ascii="Times New Roman" w:eastAsia="Times New Roman" w:hAnsi="Times New Roman" w:cs="OpenSymbol"/>
      <w:color w:val="auto"/>
      <w:kern w:val="1"/>
      <w:sz w:val="28"/>
      <w:szCs w:val="20"/>
      <w:lang w:eastAsia="ar-SA"/>
    </w:rPr>
  </w:style>
  <w:style w:type="paragraph" w:customStyle="1" w:styleId="WW-Corpodetexto31">
    <w:name w:val="WW-Corpo de texto 31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customStyle="1" w:styleId="Numerada41">
    <w:name w:val="Numerada 41"/>
    <w:basedOn w:val="Normal"/>
    <w:rsid w:val="000B1D0A"/>
    <w:pPr>
      <w:tabs>
        <w:tab w:val="num" w:pos="360"/>
      </w:tabs>
      <w:suppressAutoHyphens/>
      <w:spacing w:after="0" w:line="240" w:lineRule="auto"/>
      <w:ind w:left="360" w:right="0" w:hanging="36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customStyle="1" w:styleId="BodyText21">
    <w:name w:val="Body Text 21"/>
    <w:basedOn w:val="Normal"/>
    <w:rsid w:val="000B1D0A"/>
    <w:pPr>
      <w:widowControl w:val="0"/>
      <w:suppressAutoHyphens/>
      <w:spacing w:after="0" w:line="240" w:lineRule="auto"/>
      <w:ind w:left="0" w:right="0" w:firstLine="0"/>
    </w:pPr>
    <w:rPr>
      <w:rFonts w:ascii="Arial" w:eastAsia="Arial" w:hAnsi="Arial" w:cs="Times New Roman"/>
      <w:color w:val="auto"/>
      <w:kern w:val="1"/>
      <w:sz w:val="24"/>
      <w:szCs w:val="24"/>
    </w:rPr>
  </w:style>
  <w:style w:type="character" w:customStyle="1" w:styleId="lblpreto1">
    <w:name w:val="lblpreto1"/>
    <w:rsid w:val="000B1D0A"/>
    <w:rPr>
      <w:rFonts w:ascii="Verdana" w:hAnsi="Verdana" w:hint="default"/>
      <w:color w:val="000000"/>
      <w:sz w:val="20"/>
      <w:szCs w:val="20"/>
    </w:rPr>
  </w:style>
  <w:style w:type="paragraph" w:customStyle="1" w:styleId="n2">
    <w:name w:val="n2"/>
    <w:basedOn w:val="Normal"/>
    <w:rsid w:val="000B1D0A"/>
    <w:pPr>
      <w:numPr>
        <w:numId w:val="22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2Char">
    <w:name w:val="n2 Char"/>
    <w:rsid w:val="000B1D0A"/>
    <w:rPr>
      <w:sz w:val="24"/>
      <w:szCs w:val="24"/>
    </w:rPr>
  </w:style>
  <w:style w:type="paragraph" w:customStyle="1" w:styleId="n3">
    <w:name w:val="n3"/>
    <w:basedOn w:val="Normal"/>
    <w:rsid w:val="000B1D0A"/>
    <w:pPr>
      <w:numPr>
        <w:numId w:val="23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ob2">
    <w:name w:val="ob2"/>
    <w:basedOn w:val="Normal"/>
    <w:rsid w:val="000B1D0A"/>
    <w:pPr>
      <w:numPr>
        <w:numId w:val="24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i/>
      <w:color w:val="auto"/>
      <w:sz w:val="24"/>
      <w:szCs w:val="24"/>
    </w:rPr>
  </w:style>
  <w:style w:type="paragraph" w:customStyle="1" w:styleId="WW-Padro">
    <w:name w:val="WW-Padrão"/>
    <w:basedOn w:val="Normal"/>
    <w:rsid w:val="000B1D0A"/>
    <w:pPr>
      <w:widowControl w:val="0"/>
      <w:suppressAutoHyphens/>
      <w:overflowPunct w:val="0"/>
      <w:autoSpaceDE w:val="0"/>
      <w:spacing w:after="0" w:line="240" w:lineRule="auto"/>
      <w:ind w:left="0" w:right="0" w:firstLine="0"/>
      <w:jc w:val="left"/>
      <w:textAlignment w:val="baseline"/>
    </w:pPr>
    <w:rPr>
      <w:rFonts w:ascii="Times New Roman" w:eastAsia="Tahoma" w:hAnsi="Times New Roman" w:cs="Tahoma"/>
      <w:color w:val="auto"/>
      <w:sz w:val="24"/>
      <w:szCs w:val="20"/>
      <w:lang w:val="en-US" w:bidi="pt-BR"/>
    </w:rPr>
  </w:style>
  <w:style w:type="paragraph" w:customStyle="1" w:styleId="Contedodetabela">
    <w:name w:val="Conteúdo de tabela"/>
    <w:basedOn w:val="Normal"/>
    <w:rsid w:val="000B1D0A"/>
    <w:pPr>
      <w:widowControl w:val="0"/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ahoma" w:hAnsi="Times New Roman" w:cs="Tahoma"/>
      <w:color w:val="auto"/>
      <w:sz w:val="24"/>
      <w:szCs w:val="20"/>
      <w:lang w:bidi="pt-BR"/>
    </w:rPr>
  </w:style>
  <w:style w:type="paragraph" w:customStyle="1" w:styleId="p29">
    <w:name w:val="p29"/>
    <w:basedOn w:val="Normal"/>
    <w:rsid w:val="000B1D0A"/>
    <w:pPr>
      <w:widowControl w:val="0"/>
      <w:tabs>
        <w:tab w:val="left" w:pos="720"/>
      </w:tabs>
      <w:snapToGrid w:val="0"/>
      <w:spacing w:after="0" w:line="280" w:lineRule="atLeast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Style2">
    <w:name w:val="Style2"/>
    <w:basedOn w:val="Normal"/>
    <w:autoRedefine/>
    <w:rsid w:val="000B1D0A"/>
    <w:pPr>
      <w:spacing w:before="60" w:after="60" w:line="240" w:lineRule="auto"/>
      <w:ind w:left="0" w:right="0" w:firstLine="0"/>
      <w:jc w:val="left"/>
    </w:pPr>
    <w:rPr>
      <w:rFonts w:ascii="Arial" w:eastAsia="Times New Roman" w:hAnsi="Arial" w:cs="Times New Roman"/>
      <w:bCs/>
      <w:smallCaps/>
      <w:shadow/>
      <w:sz w:val="24"/>
      <w:szCs w:val="20"/>
      <w:lang w:eastAsia="en-US"/>
    </w:rPr>
  </w:style>
  <w:style w:type="paragraph" w:customStyle="1" w:styleId="Textopr-formatado">
    <w:name w:val="Texto pré-formatado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auto"/>
      <w:sz w:val="20"/>
      <w:szCs w:val="20"/>
      <w:lang w:eastAsia="ar-SA"/>
    </w:rPr>
  </w:style>
  <w:style w:type="paragraph" w:customStyle="1" w:styleId="PargrafodaLista1">
    <w:name w:val="Parágrafo da Lista1"/>
    <w:basedOn w:val="Normal"/>
    <w:rsid w:val="000B1D0A"/>
    <w:pPr>
      <w:suppressAutoHyphens/>
      <w:spacing w:after="200" w:line="276" w:lineRule="auto"/>
      <w:ind w:left="720" w:right="0" w:firstLine="0"/>
      <w:jc w:val="left"/>
    </w:pPr>
    <w:rPr>
      <w:color w:val="auto"/>
      <w:lang w:eastAsia="ar-SA"/>
    </w:rPr>
  </w:style>
  <w:style w:type="paragraph" w:customStyle="1" w:styleId="Default">
    <w:name w:val="Default"/>
    <w:basedOn w:val="Normal"/>
    <w:rsid w:val="000B1D0A"/>
    <w:pPr>
      <w:widowControl w:val="0"/>
      <w:suppressAutoHyphens/>
      <w:autoSpaceDE w:val="0"/>
      <w:spacing w:after="0" w:line="240" w:lineRule="auto"/>
      <w:ind w:left="0" w:right="0" w:firstLine="0"/>
      <w:jc w:val="left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Normal1">
    <w:name w:val="Normal1"/>
    <w:rsid w:val="000B1D0A"/>
    <w:pPr>
      <w:widowControl w:val="0"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</w:rPr>
  </w:style>
  <w:style w:type="paragraph" w:customStyle="1" w:styleId="xl27">
    <w:name w:val="xl27"/>
    <w:basedOn w:val="Normal"/>
    <w:rsid w:val="000B1D0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</w:pPr>
    <w:rPr>
      <w:rFonts w:ascii="Times New Roman" w:eastAsia="Arial Unicode MS" w:hAnsi="Times New Roman" w:cs="Times New Roman"/>
      <w:color w:val="auto"/>
      <w:sz w:val="24"/>
      <w:szCs w:val="24"/>
    </w:rPr>
  </w:style>
  <w:style w:type="character" w:styleId="Forte">
    <w:name w:val="Strong"/>
    <w:qFormat/>
    <w:rsid w:val="000B1D0A"/>
    <w:rPr>
      <w:b/>
      <w:bCs/>
    </w:rPr>
  </w:style>
  <w:style w:type="character" w:customStyle="1" w:styleId="fontstyle01">
    <w:name w:val="fontstyle01"/>
    <w:rsid w:val="000B1D0A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B1D0A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0B1D0A"/>
    <w:rPr>
      <w:rFonts w:ascii="Arial-BoldMT" w:hAnsi="Arial-BoldMT" w:hint="default"/>
      <w:b/>
      <w:bCs/>
      <w:i w:val="0"/>
      <w:iCs w:val="0"/>
      <w:color w:val="000000"/>
      <w:sz w:val="40"/>
      <w:szCs w:val="40"/>
    </w:rPr>
  </w:style>
  <w:style w:type="character" w:customStyle="1" w:styleId="fontstyle41">
    <w:name w:val="fontstyle41"/>
    <w:rsid w:val="000B1D0A"/>
    <w:rPr>
      <w:rFonts w:ascii="ArialRoundedMTBold" w:hAnsi="ArialRoundedMTBold" w:hint="default"/>
      <w:b/>
      <w:bCs/>
      <w:i w:val="0"/>
      <w:iCs w:val="0"/>
      <w:color w:val="7F7F7F"/>
      <w:sz w:val="16"/>
      <w:szCs w:val="16"/>
    </w:rPr>
  </w:style>
  <w:style w:type="character" w:customStyle="1" w:styleId="fontstyle51">
    <w:name w:val="fontstyle51"/>
    <w:rsid w:val="000B1D0A"/>
    <w:rPr>
      <w:rFonts w:ascii="Garamond-Bold" w:hAnsi="Garamond-Bold" w:hint="default"/>
      <w:b/>
      <w:bCs/>
      <w:i w:val="0"/>
      <w:iCs w:val="0"/>
      <w:color w:val="000000"/>
      <w:sz w:val="22"/>
      <w:szCs w:val="2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B1D0A"/>
    <w:pPr>
      <w:spacing w:before="240" w:after="0" w:line="259" w:lineRule="auto"/>
      <w:ind w:left="0" w:right="0" w:firstLine="0"/>
      <w:outlineLvl w:val="9"/>
    </w:pPr>
    <w:rPr>
      <w:rFonts w:ascii="Cambria" w:eastAsia="Times New Roman" w:hAnsi="Cambria" w:cs="Times New Roman"/>
      <w:b w:val="0"/>
      <w:color w:val="365F91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0B1D0A"/>
    <w:pPr>
      <w:spacing w:after="100" w:line="259" w:lineRule="auto"/>
      <w:ind w:left="220" w:right="0" w:firstLine="0"/>
      <w:jc w:val="left"/>
    </w:pPr>
    <w:rPr>
      <w:rFonts w:eastAsia="Times New Roman" w:cs="Times New Roman"/>
      <w:color w:val="auto"/>
    </w:rPr>
  </w:style>
  <w:style w:type="paragraph" w:styleId="Sumrio1">
    <w:name w:val="toc 1"/>
    <w:basedOn w:val="Normal"/>
    <w:next w:val="Normal"/>
    <w:autoRedefine/>
    <w:uiPriority w:val="39"/>
    <w:unhideWhenUsed/>
    <w:rsid w:val="000B1D0A"/>
    <w:pPr>
      <w:spacing w:after="100" w:line="259" w:lineRule="auto"/>
      <w:ind w:left="0" w:right="0" w:firstLine="0"/>
      <w:jc w:val="left"/>
    </w:pPr>
    <w:rPr>
      <w:rFonts w:eastAsia="Times New Roman" w:cs="Times New Roman"/>
      <w:color w:val="auto"/>
    </w:rPr>
  </w:style>
  <w:style w:type="paragraph" w:styleId="Sumrio3">
    <w:name w:val="toc 3"/>
    <w:basedOn w:val="Normal"/>
    <w:next w:val="Normal"/>
    <w:autoRedefine/>
    <w:uiPriority w:val="39"/>
    <w:unhideWhenUsed/>
    <w:rsid w:val="000B1D0A"/>
    <w:pPr>
      <w:spacing w:after="100" w:line="259" w:lineRule="auto"/>
      <w:ind w:left="440" w:right="0" w:firstLine="0"/>
      <w:jc w:val="left"/>
    </w:pPr>
    <w:rPr>
      <w:rFonts w:eastAsia="Times New Roman" w:cs="Times New Roman"/>
      <w:color w:val="auto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B1D0A"/>
    <w:rPr>
      <w:rFonts w:ascii="Arial" w:eastAsia="Arial" w:hAnsi="Arial" w:cs="Arial"/>
      <w:color w:val="000000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B1D0A"/>
    <w:pPr>
      <w:spacing w:after="15" w:line="240" w:lineRule="auto"/>
      <w:ind w:left="-5" w:right="7"/>
      <w:jc w:val="left"/>
    </w:pPr>
    <w:rPr>
      <w:rFonts w:ascii="Arial" w:eastAsia="Arial" w:hAnsi="Arial" w:cs="Arial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B1D0A"/>
    <w:rPr>
      <w:rFonts w:ascii="Arial" w:eastAsia="Arial" w:hAnsi="Arial" w:cs="Arial"/>
      <w:b/>
      <w:bCs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B1D0A"/>
    <w:rPr>
      <w:b/>
      <w:bCs/>
    </w:rPr>
  </w:style>
  <w:style w:type="table" w:styleId="Tabelacomgrade">
    <w:name w:val="Table Grid"/>
    <w:basedOn w:val="Tabelanormal"/>
    <w:uiPriority w:val="59"/>
    <w:rsid w:val="00A64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D457A"/>
    <w:pPr>
      <w:widowControl w:val="0"/>
      <w:autoSpaceDE w:val="0"/>
      <w:autoSpaceDN w:val="0"/>
      <w:spacing w:before="8" w:after="0" w:line="116" w:lineRule="exact"/>
      <w:ind w:left="0" w:right="0" w:firstLine="0"/>
      <w:jc w:val="left"/>
    </w:pPr>
    <w:rPr>
      <w:rFonts w:ascii="Times New Roman" w:eastAsia="Times New Roman" w:hAnsi="Times New Roman" w:cs="Times New Roman"/>
      <w:color w:val="auto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7CAE1-02D6-4C42-A7FC-E099C854B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741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 D I T A L      D E     L I C I T A Ç Ã O</vt:lpstr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D I T A L      D E     L I C I T A Ç Ã O</dc:title>
  <dc:subject/>
  <dc:creator>MERCURY</dc:creator>
  <cp:keywords/>
  <cp:lastModifiedBy>User</cp:lastModifiedBy>
  <cp:revision>25</cp:revision>
  <cp:lastPrinted>2022-05-27T19:39:00Z</cp:lastPrinted>
  <dcterms:created xsi:type="dcterms:W3CDTF">2021-02-17T12:23:00Z</dcterms:created>
  <dcterms:modified xsi:type="dcterms:W3CDTF">2022-05-31T17:16:00Z</dcterms:modified>
</cp:coreProperties>
</file>